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44"/>
      </w:tblGrid>
      <w:tr w:rsidR="008E489C" w:rsidTr="008E489C">
        <w:tc>
          <w:tcPr>
            <w:tcW w:w="9344" w:type="dxa"/>
            <w:tcBorders>
              <w:top w:val="nil"/>
              <w:left w:val="nil"/>
              <w:bottom w:val="nil"/>
              <w:right w:val="nil"/>
            </w:tcBorders>
            <w:shd w:val="clear" w:color="auto" w:fill="0076BE"/>
          </w:tcPr>
          <w:p w:rsidR="008E489C" w:rsidRPr="008E489C" w:rsidRDefault="008E489C" w:rsidP="00637CFB">
            <w:pPr>
              <w:pStyle w:val="Heading3"/>
              <w:outlineLvl w:val="2"/>
            </w:pPr>
            <w:r w:rsidRPr="008E489C">
              <w:t xml:space="preserve">POSITION DESCRIPTION:  </w:t>
            </w:r>
            <w:r w:rsidR="00637CFB">
              <w:t>Office Administrator</w:t>
            </w:r>
          </w:p>
        </w:tc>
      </w:tr>
    </w:tbl>
    <w:p w:rsidR="008E489C" w:rsidRDefault="008E489C" w:rsidP="008E489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836"/>
        <w:gridCol w:w="2133"/>
        <w:gridCol w:w="1565"/>
        <w:gridCol w:w="2114"/>
      </w:tblGrid>
      <w:tr w:rsidR="008E489C" w:rsidTr="008E489C">
        <w:trPr>
          <w:gridAfter w:val="3"/>
          <w:wAfter w:w="5812" w:type="dxa"/>
        </w:trPr>
        <w:tc>
          <w:tcPr>
            <w:tcW w:w="1701" w:type="dxa"/>
          </w:tcPr>
          <w:p w:rsidR="008E489C" w:rsidRPr="00513673" w:rsidRDefault="008E489C" w:rsidP="008E489C">
            <w:pPr>
              <w:jc w:val="left"/>
              <w:rPr>
                <w:rStyle w:val="Strong"/>
              </w:rPr>
            </w:pPr>
            <w:r>
              <w:rPr>
                <w:rStyle w:val="Strong"/>
              </w:rPr>
              <w:t xml:space="preserve">Approval </w:t>
            </w:r>
            <w:r w:rsidRPr="00513673">
              <w:rPr>
                <w:rStyle w:val="Strong"/>
              </w:rPr>
              <w:t>Date</w:t>
            </w:r>
          </w:p>
        </w:tc>
        <w:tc>
          <w:tcPr>
            <w:tcW w:w="1836" w:type="dxa"/>
            <w:tcBorders>
              <w:bottom w:val="single" w:sz="4" w:space="0" w:color="auto"/>
            </w:tcBorders>
          </w:tcPr>
          <w:p w:rsidR="008E489C" w:rsidRDefault="00637CFB" w:rsidP="00513673">
            <w:r>
              <w:t>April 2021</w:t>
            </w:r>
          </w:p>
        </w:tc>
      </w:tr>
      <w:tr w:rsidR="00513673" w:rsidTr="001639FA">
        <w:trPr>
          <w:trHeight w:val="130"/>
        </w:trPr>
        <w:tc>
          <w:tcPr>
            <w:tcW w:w="1701" w:type="dxa"/>
          </w:tcPr>
          <w:p w:rsidR="00513673" w:rsidRPr="00513673" w:rsidRDefault="00513673" w:rsidP="00513673">
            <w:pPr>
              <w:rPr>
                <w:rStyle w:val="Strong"/>
              </w:rPr>
            </w:pPr>
            <w:r>
              <w:rPr>
                <w:rStyle w:val="Strong"/>
              </w:rPr>
              <w:t>Business Unit</w:t>
            </w:r>
          </w:p>
        </w:tc>
        <w:tc>
          <w:tcPr>
            <w:tcW w:w="3969" w:type="dxa"/>
            <w:gridSpan w:val="2"/>
            <w:tcBorders>
              <w:bottom w:val="single" w:sz="4" w:space="0" w:color="auto"/>
            </w:tcBorders>
          </w:tcPr>
          <w:p w:rsidR="00513673" w:rsidRDefault="00E1533E" w:rsidP="00513673">
            <w:r>
              <w:t>Cars</w:t>
            </w:r>
          </w:p>
        </w:tc>
        <w:tc>
          <w:tcPr>
            <w:tcW w:w="1565" w:type="dxa"/>
          </w:tcPr>
          <w:p w:rsidR="00513673" w:rsidRPr="00513673" w:rsidRDefault="00513673" w:rsidP="00E353DE">
            <w:pPr>
              <w:jc w:val="right"/>
              <w:rPr>
                <w:rStyle w:val="Strong"/>
              </w:rPr>
            </w:pPr>
            <w:r>
              <w:rPr>
                <w:rStyle w:val="Strong"/>
              </w:rPr>
              <w:t>Location</w:t>
            </w:r>
          </w:p>
        </w:tc>
        <w:tc>
          <w:tcPr>
            <w:tcW w:w="2114" w:type="dxa"/>
            <w:tcBorders>
              <w:bottom w:val="single" w:sz="4" w:space="0" w:color="auto"/>
            </w:tcBorders>
          </w:tcPr>
          <w:p w:rsidR="00513673" w:rsidRDefault="009D6688" w:rsidP="00513673">
            <w:r>
              <w:t>Napier</w:t>
            </w:r>
            <w:bookmarkStart w:id="0" w:name="_GoBack"/>
            <w:bookmarkEnd w:id="0"/>
          </w:p>
        </w:tc>
      </w:tr>
      <w:tr w:rsidR="00513673" w:rsidTr="001639FA">
        <w:tc>
          <w:tcPr>
            <w:tcW w:w="1701" w:type="dxa"/>
          </w:tcPr>
          <w:p w:rsidR="00513673" w:rsidRDefault="00513673" w:rsidP="00513673">
            <w:pPr>
              <w:rPr>
                <w:rStyle w:val="Strong"/>
              </w:rPr>
            </w:pPr>
            <w:r>
              <w:rPr>
                <w:rStyle w:val="Strong"/>
              </w:rPr>
              <w:t>Reporting to</w:t>
            </w:r>
          </w:p>
        </w:tc>
        <w:tc>
          <w:tcPr>
            <w:tcW w:w="3969" w:type="dxa"/>
            <w:gridSpan w:val="2"/>
            <w:tcBorders>
              <w:top w:val="single" w:sz="4" w:space="0" w:color="auto"/>
              <w:bottom w:val="single" w:sz="4" w:space="0" w:color="auto"/>
            </w:tcBorders>
          </w:tcPr>
          <w:p w:rsidR="00513673" w:rsidRDefault="00541004" w:rsidP="00513673">
            <w:r>
              <w:t>Office</w:t>
            </w:r>
            <w:r w:rsidR="00E1533E">
              <w:t xml:space="preserve"> Manager</w:t>
            </w:r>
          </w:p>
        </w:tc>
        <w:tc>
          <w:tcPr>
            <w:tcW w:w="1565" w:type="dxa"/>
          </w:tcPr>
          <w:p w:rsidR="00513673" w:rsidRDefault="00E353DE" w:rsidP="00E353DE">
            <w:pPr>
              <w:jc w:val="right"/>
              <w:rPr>
                <w:rStyle w:val="Strong"/>
              </w:rPr>
            </w:pPr>
            <w:r>
              <w:rPr>
                <w:rStyle w:val="Strong"/>
              </w:rPr>
              <w:t>Direct Report</w:t>
            </w:r>
          </w:p>
        </w:tc>
        <w:tc>
          <w:tcPr>
            <w:tcW w:w="2114" w:type="dxa"/>
            <w:tcBorders>
              <w:top w:val="single" w:sz="4" w:space="0" w:color="auto"/>
              <w:bottom w:val="single" w:sz="4" w:space="0" w:color="auto"/>
            </w:tcBorders>
          </w:tcPr>
          <w:p w:rsidR="00513673" w:rsidRDefault="00541004" w:rsidP="00513673">
            <w:r>
              <w:t>Nil</w:t>
            </w:r>
          </w:p>
        </w:tc>
      </w:tr>
    </w:tbl>
    <w:p w:rsidR="00333507" w:rsidRPr="00D17831" w:rsidRDefault="008E489C" w:rsidP="00D17831">
      <w:pPr>
        <w:pStyle w:val="Heading2"/>
      </w:pPr>
      <w:r>
        <w:t>Job Purpose</w:t>
      </w:r>
    </w:p>
    <w:p w:rsidR="00541004" w:rsidRDefault="00541004" w:rsidP="00541004">
      <w:pPr>
        <w:spacing w:before="0" w:after="0"/>
      </w:pPr>
      <w:r w:rsidRPr="007C7C00">
        <w:t>The role</w:t>
      </w:r>
      <w:r>
        <w:t xml:space="preserve"> is </w:t>
      </w:r>
      <w:r w:rsidRPr="00D76ABB">
        <w:t xml:space="preserve">part of a small team, </w:t>
      </w:r>
      <w:r>
        <w:t xml:space="preserve">the </w:t>
      </w:r>
      <w:r w:rsidR="00637CFB">
        <w:t xml:space="preserve">Office Administrator </w:t>
      </w:r>
      <w:r>
        <w:t>is one of the key</w:t>
      </w:r>
      <w:r w:rsidRPr="00D76ABB">
        <w:t xml:space="preserve"> business contact</w:t>
      </w:r>
      <w:r>
        <w:t>s</w:t>
      </w:r>
      <w:r w:rsidRPr="00D76ABB">
        <w:t xml:space="preserve"> in the </w:t>
      </w:r>
      <w:r>
        <w:t>C</w:t>
      </w:r>
      <w:r w:rsidRPr="00D76ABB">
        <w:t>ompany</w:t>
      </w:r>
      <w:r>
        <w:t>.</w:t>
      </w:r>
      <w:r w:rsidRPr="00D76ABB">
        <w:t xml:space="preserve"> </w:t>
      </w:r>
      <w:r>
        <w:t xml:space="preserve">The role requires a pleasant, welcoming, </w:t>
      </w:r>
      <w:r w:rsidRPr="00D76ABB">
        <w:t>calm, polite and professional</w:t>
      </w:r>
      <w:r>
        <w:t xml:space="preserve"> manner</w:t>
      </w:r>
      <w:r w:rsidRPr="00D76ABB">
        <w:t xml:space="preserve"> in a</w:t>
      </w:r>
      <w:r>
        <w:t>ll</w:t>
      </w:r>
      <w:r w:rsidRPr="00D76ABB">
        <w:t xml:space="preserve"> situation</w:t>
      </w:r>
      <w:r>
        <w:t>s keeping in mind both customer and business confidentiality at all times</w:t>
      </w:r>
      <w:r w:rsidRPr="00D76ABB">
        <w:t xml:space="preserve">. </w:t>
      </w:r>
      <w:r>
        <w:t xml:space="preserve">Greeting and welcoming all Turners visitors and customers is an important part of the role.  The </w:t>
      </w:r>
      <w:r w:rsidR="00637CFB">
        <w:t xml:space="preserve">Office Administrator </w:t>
      </w:r>
      <w:r>
        <w:t xml:space="preserve">role also requires the incumbent to </w:t>
      </w:r>
      <w:r w:rsidRPr="00D76ABB">
        <w:t xml:space="preserve">be attentive, </w:t>
      </w:r>
      <w:r>
        <w:t xml:space="preserve">efficient, accurate, and able to provide excellent service and prompt </w:t>
      </w:r>
      <w:r w:rsidRPr="00D76ABB">
        <w:t>office administrative support</w:t>
      </w:r>
      <w:r>
        <w:t xml:space="preserve"> as required.  On occasions the </w:t>
      </w:r>
      <w:r w:rsidR="00637CFB">
        <w:t xml:space="preserve">Office Administrator </w:t>
      </w:r>
      <w:r>
        <w:t xml:space="preserve">may also be asked to help on the auction floor and in other areas as required.  </w:t>
      </w:r>
    </w:p>
    <w:p w:rsidR="00541004" w:rsidRDefault="00541004" w:rsidP="00541004">
      <w:pPr>
        <w:spacing w:before="0" w:after="0"/>
      </w:pPr>
    </w:p>
    <w:p w:rsidR="00541004" w:rsidRPr="00D76ABB" w:rsidRDefault="00541004" w:rsidP="00541004">
      <w:pPr>
        <w:spacing w:before="0" w:after="0"/>
      </w:pPr>
      <w:r>
        <w:t>The incumbent’s normal work space is in the Branch Office working as part of the office a</w:t>
      </w:r>
      <w:r w:rsidRPr="00C00D44">
        <w:t>nd assisting the Managers as may be required</w:t>
      </w:r>
      <w:r>
        <w:t xml:space="preserve">.  The position has a key role in </w:t>
      </w:r>
      <w:r w:rsidRPr="00D76ABB">
        <w:t>keep</w:t>
      </w:r>
      <w:r>
        <w:t>ing</w:t>
      </w:r>
      <w:r w:rsidRPr="00D76ABB">
        <w:t xml:space="preserve"> things organi</w:t>
      </w:r>
      <w:r>
        <w:t>s</w:t>
      </w:r>
      <w:r w:rsidRPr="00D76ABB">
        <w:t>ed, on time and on track.</w:t>
      </w:r>
    </w:p>
    <w:p w:rsidR="00A02353" w:rsidRDefault="00A02353" w:rsidP="00A02353">
      <w:pPr>
        <w:pStyle w:val="Heading2"/>
      </w:pPr>
      <w:r>
        <w:t>Company Values</w:t>
      </w:r>
    </w:p>
    <w:p w:rsidR="00A02353" w:rsidRDefault="00A02353" w:rsidP="00A02353">
      <w:r>
        <w:t>The</w:t>
      </w:r>
      <w:r w:rsidR="004544A7">
        <w:t xml:space="preserve"> </w:t>
      </w:r>
      <w:r w:rsidR="00637CFB">
        <w:t xml:space="preserve">Office Administrator </w:t>
      </w:r>
      <w:r>
        <w:t>will be expected to operate in line with our company values which are:</w:t>
      </w:r>
    </w:p>
    <w:p w:rsidR="00A02353" w:rsidRDefault="00A02353" w:rsidP="00A02353">
      <w:pPr>
        <w:pStyle w:val="ListParagraph"/>
        <w:numPr>
          <w:ilvl w:val="0"/>
          <w:numId w:val="11"/>
        </w:numPr>
      </w:pPr>
      <w:r>
        <w:t>Integrity – do the “right” thing</w:t>
      </w:r>
    </w:p>
    <w:p w:rsidR="00A02353" w:rsidRDefault="00A02353" w:rsidP="00A02353">
      <w:pPr>
        <w:pStyle w:val="ListParagraph"/>
        <w:numPr>
          <w:ilvl w:val="0"/>
          <w:numId w:val="11"/>
        </w:numPr>
      </w:pPr>
      <w:r>
        <w:t>Team – together we are up for it</w:t>
      </w:r>
    </w:p>
    <w:p w:rsidR="00A02353" w:rsidRDefault="00A02353" w:rsidP="00A02353">
      <w:pPr>
        <w:pStyle w:val="ListParagraph"/>
        <w:numPr>
          <w:ilvl w:val="0"/>
          <w:numId w:val="11"/>
        </w:numPr>
      </w:pPr>
      <w:r>
        <w:t>Customer driven – put yourself in their shoes</w:t>
      </w:r>
    </w:p>
    <w:p w:rsidR="00A02353" w:rsidRDefault="00A02353" w:rsidP="00A02353">
      <w:pPr>
        <w:pStyle w:val="ListParagraph"/>
        <w:numPr>
          <w:ilvl w:val="0"/>
          <w:numId w:val="11"/>
        </w:numPr>
      </w:pPr>
      <w:r>
        <w:t>Passion – an “anything is possible” attitude</w:t>
      </w:r>
    </w:p>
    <w:p w:rsidR="00513673" w:rsidRDefault="00513673" w:rsidP="00D17831">
      <w:pPr>
        <w:pStyle w:val="Heading2"/>
      </w:pPr>
      <w:r>
        <w:t>Relationships</w:t>
      </w:r>
    </w:p>
    <w:tbl>
      <w:tblPr>
        <w:tblStyle w:val="TableGrid"/>
        <w:tblW w:w="0" w:type="auto"/>
        <w:tblLook w:val="04A0" w:firstRow="1" w:lastRow="0" w:firstColumn="1" w:lastColumn="0" w:noHBand="0" w:noVBand="1"/>
      </w:tblPr>
      <w:tblGrid>
        <w:gridCol w:w="4672"/>
        <w:gridCol w:w="4672"/>
      </w:tblGrid>
      <w:tr w:rsidR="00513673" w:rsidRPr="00513673" w:rsidTr="00513673">
        <w:tc>
          <w:tcPr>
            <w:tcW w:w="4672" w:type="dxa"/>
          </w:tcPr>
          <w:p w:rsidR="00513673" w:rsidRPr="00513673" w:rsidRDefault="00513673" w:rsidP="00513673">
            <w:pPr>
              <w:rPr>
                <w:rStyle w:val="Strong"/>
              </w:rPr>
            </w:pPr>
            <w:r w:rsidRPr="00513673">
              <w:rPr>
                <w:rStyle w:val="Strong"/>
              </w:rPr>
              <w:t>Internal</w:t>
            </w:r>
          </w:p>
        </w:tc>
        <w:tc>
          <w:tcPr>
            <w:tcW w:w="4672" w:type="dxa"/>
          </w:tcPr>
          <w:p w:rsidR="00513673" w:rsidRPr="00513673" w:rsidRDefault="00513673" w:rsidP="00513673">
            <w:pPr>
              <w:rPr>
                <w:rStyle w:val="Strong"/>
              </w:rPr>
            </w:pPr>
            <w:r w:rsidRPr="00513673">
              <w:rPr>
                <w:rStyle w:val="Strong"/>
              </w:rPr>
              <w:t>External</w:t>
            </w:r>
          </w:p>
        </w:tc>
      </w:tr>
      <w:tr w:rsidR="00513673" w:rsidTr="00513673">
        <w:tc>
          <w:tcPr>
            <w:tcW w:w="4672" w:type="dxa"/>
          </w:tcPr>
          <w:p w:rsidR="00E1533E" w:rsidRDefault="00541004" w:rsidP="00EC13F4">
            <w:pPr>
              <w:pStyle w:val="ListParagraph"/>
              <w:numPr>
                <w:ilvl w:val="0"/>
                <w:numId w:val="11"/>
              </w:numPr>
            </w:pPr>
            <w:r>
              <w:t>Office</w:t>
            </w:r>
            <w:r w:rsidR="00E1533E">
              <w:t xml:space="preserve"> Manager</w:t>
            </w:r>
          </w:p>
          <w:p w:rsidR="00E1533E" w:rsidRDefault="00E1533E" w:rsidP="00EC13F4">
            <w:pPr>
              <w:pStyle w:val="ListParagraph"/>
              <w:numPr>
                <w:ilvl w:val="0"/>
                <w:numId w:val="11"/>
              </w:numPr>
            </w:pPr>
            <w:r>
              <w:t xml:space="preserve">Other Office </w:t>
            </w:r>
            <w:r w:rsidR="00657C2F">
              <w:t xml:space="preserve">/ Branch </w:t>
            </w:r>
            <w:r>
              <w:t>staff</w:t>
            </w:r>
          </w:p>
          <w:p w:rsidR="00E1533E" w:rsidRDefault="00E1533E" w:rsidP="00EC13F4">
            <w:pPr>
              <w:pStyle w:val="ListParagraph"/>
              <w:numPr>
                <w:ilvl w:val="0"/>
                <w:numId w:val="11"/>
              </w:numPr>
            </w:pPr>
            <w:r>
              <w:t>Support Office staff</w:t>
            </w:r>
          </w:p>
          <w:p w:rsidR="00E1533E" w:rsidRDefault="00E1533E" w:rsidP="00EC13F4">
            <w:pPr>
              <w:pStyle w:val="ListParagraph"/>
              <w:numPr>
                <w:ilvl w:val="0"/>
                <w:numId w:val="11"/>
              </w:numPr>
            </w:pPr>
            <w:r>
              <w:t>Other key company staff</w:t>
            </w:r>
          </w:p>
        </w:tc>
        <w:tc>
          <w:tcPr>
            <w:tcW w:w="4672" w:type="dxa"/>
          </w:tcPr>
          <w:p w:rsidR="00E1533E" w:rsidRDefault="00E1533E" w:rsidP="00EC13F4">
            <w:pPr>
              <w:pStyle w:val="ListParagraph"/>
              <w:numPr>
                <w:ilvl w:val="0"/>
                <w:numId w:val="11"/>
              </w:numPr>
            </w:pPr>
            <w:r w:rsidRPr="00E1533E">
              <w:t>Customers</w:t>
            </w:r>
          </w:p>
          <w:p w:rsidR="00E1533E" w:rsidRDefault="00E1533E" w:rsidP="00EC13F4">
            <w:pPr>
              <w:pStyle w:val="ListParagraph"/>
              <w:numPr>
                <w:ilvl w:val="0"/>
                <w:numId w:val="11"/>
              </w:numPr>
            </w:pPr>
            <w:r w:rsidRPr="00E1533E">
              <w:t>Dealers</w:t>
            </w:r>
          </w:p>
          <w:p w:rsidR="0045556C" w:rsidRDefault="00E1533E" w:rsidP="00EC13F4">
            <w:pPr>
              <w:pStyle w:val="ListParagraph"/>
              <w:numPr>
                <w:ilvl w:val="0"/>
                <w:numId w:val="11"/>
              </w:numPr>
            </w:pPr>
            <w:r>
              <w:t>S</w:t>
            </w:r>
            <w:r w:rsidRPr="00E1533E">
              <w:t xml:space="preserve">uppliers </w:t>
            </w:r>
          </w:p>
          <w:p w:rsidR="00E1533E" w:rsidRDefault="0045556C" w:rsidP="00EC13F4">
            <w:pPr>
              <w:pStyle w:val="ListParagraph"/>
              <w:numPr>
                <w:ilvl w:val="0"/>
                <w:numId w:val="11"/>
              </w:numPr>
            </w:pPr>
            <w:r>
              <w:t>O</w:t>
            </w:r>
            <w:r w:rsidR="00E1533E" w:rsidRPr="00E1533E">
              <w:t>ther stakeholders</w:t>
            </w:r>
          </w:p>
        </w:tc>
      </w:tr>
    </w:tbl>
    <w:p w:rsidR="00726B6F" w:rsidRDefault="00333507" w:rsidP="008E489C">
      <w:pPr>
        <w:pStyle w:val="Heading2"/>
      </w:pPr>
      <w:r>
        <w:t>Key Accountabilities</w:t>
      </w:r>
    </w:p>
    <w:tbl>
      <w:tblPr>
        <w:tblStyle w:val="TableGrid"/>
        <w:tblW w:w="0" w:type="auto"/>
        <w:tblBorders>
          <w:insideH w:val="none" w:sz="0" w:space="0" w:color="auto"/>
        </w:tblBorders>
        <w:tblLook w:val="04A0" w:firstRow="1" w:lastRow="0" w:firstColumn="1" w:lastColumn="0" w:noHBand="0" w:noVBand="1"/>
      </w:tblPr>
      <w:tblGrid>
        <w:gridCol w:w="4673"/>
        <w:gridCol w:w="4671"/>
      </w:tblGrid>
      <w:tr w:rsidR="00D17831" w:rsidRPr="008E489C" w:rsidTr="003443D5">
        <w:trPr>
          <w:tblHeader/>
        </w:trPr>
        <w:tc>
          <w:tcPr>
            <w:tcW w:w="4673" w:type="dxa"/>
            <w:shd w:val="clear" w:color="auto" w:fill="0076BE"/>
          </w:tcPr>
          <w:p w:rsidR="00143D40" w:rsidRPr="008E489C" w:rsidRDefault="00143D40" w:rsidP="008E489C">
            <w:pPr>
              <w:pStyle w:val="Heading5"/>
              <w:outlineLvl w:val="4"/>
              <w:rPr>
                <w:rStyle w:val="Strong"/>
                <w:b/>
                <w:bCs w:val="0"/>
              </w:rPr>
            </w:pPr>
            <w:r w:rsidRPr="008E489C">
              <w:rPr>
                <w:rStyle w:val="Strong"/>
                <w:b/>
                <w:bCs w:val="0"/>
              </w:rPr>
              <w:t>Accountabilities</w:t>
            </w:r>
          </w:p>
        </w:tc>
        <w:tc>
          <w:tcPr>
            <w:tcW w:w="4671" w:type="dxa"/>
            <w:shd w:val="clear" w:color="auto" w:fill="0076BE"/>
          </w:tcPr>
          <w:p w:rsidR="00143D40" w:rsidRPr="008E489C" w:rsidRDefault="00143D40" w:rsidP="008E489C">
            <w:pPr>
              <w:pStyle w:val="Heading5"/>
              <w:outlineLvl w:val="4"/>
              <w:rPr>
                <w:rStyle w:val="Strong"/>
                <w:b/>
                <w:bCs w:val="0"/>
              </w:rPr>
            </w:pPr>
            <w:r w:rsidRPr="008E489C">
              <w:rPr>
                <w:rStyle w:val="Strong"/>
                <w:b/>
                <w:bCs w:val="0"/>
              </w:rPr>
              <w:t>Performance Measures</w:t>
            </w:r>
          </w:p>
        </w:tc>
      </w:tr>
      <w:tr w:rsidR="00A02353"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A02353" w:rsidRPr="009C11C8" w:rsidRDefault="004238C8" w:rsidP="004238C8">
            <w:pPr>
              <w:rPr>
                <w:b/>
              </w:rPr>
            </w:pPr>
            <w:r>
              <w:rPr>
                <w:rFonts w:cs="Calibri"/>
                <w:b/>
              </w:rPr>
              <w:t>Positive Impression</w:t>
            </w:r>
          </w:p>
        </w:tc>
        <w:tc>
          <w:tcPr>
            <w:tcW w:w="4671" w:type="dxa"/>
            <w:tcBorders>
              <w:top w:val="single" w:sz="4" w:space="0" w:color="auto"/>
              <w:left w:val="nil"/>
              <w:bottom w:val="single" w:sz="4" w:space="0" w:color="auto"/>
              <w:right w:val="single" w:sz="4" w:space="0" w:color="auto"/>
            </w:tcBorders>
          </w:tcPr>
          <w:p w:rsidR="00A02353" w:rsidRDefault="00A02353" w:rsidP="00C75230">
            <w:pPr>
              <w:rPr>
                <w:b/>
                <w:szCs w:val="20"/>
              </w:rPr>
            </w:pPr>
          </w:p>
        </w:tc>
      </w:tr>
      <w:tr w:rsidR="004238C8"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rsidR="004238C8" w:rsidRPr="004238C8" w:rsidRDefault="004238C8" w:rsidP="004238C8">
            <w:pPr>
              <w:spacing w:after="0"/>
              <w:jc w:val="left"/>
              <w:rPr>
                <w:rFonts w:cs="Calibri"/>
                <w:color w:val="000000" w:themeColor="text1"/>
              </w:rPr>
            </w:pPr>
            <w:r w:rsidRPr="004238C8">
              <w:rPr>
                <w:rFonts w:cs="Calibri"/>
                <w:color w:val="000000" w:themeColor="text1"/>
              </w:rPr>
              <w:t>The first and the most important responsibility is to represent the company and the site in the best way.  This includes making all incoming people feel welcome, listening carefully and ascertaining what the customer’s needs are, dealing with difficult people in an efficient way without interrupting other visitors and business conversations, and being punctual and prepared for the job.</w:t>
            </w:r>
          </w:p>
        </w:tc>
        <w:tc>
          <w:tcPr>
            <w:tcW w:w="4671" w:type="dxa"/>
            <w:tcBorders>
              <w:top w:val="single" w:sz="4" w:space="0" w:color="auto"/>
              <w:left w:val="single" w:sz="4" w:space="0" w:color="auto"/>
              <w:bottom w:val="single" w:sz="4" w:space="0" w:color="auto"/>
              <w:right w:val="single" w:sz="4" w:space="0" w:color="auto"/>
            </w:tcBorders>
          </w:tcPr>
          <w:p w:rsidR="004238C8" w:rsidRPr="004238C8" w:rsidRDefault="004238C8" w:rsidP="004238C8">
            <w:pPr>
              <w:pStyle w:val="ListParagraph"/>
              <w:numPr>
                <w:ilvl w:val="0"/>
                <w:numId w:val="18"/>
              </w:numPr>
              <w:spacing w:before="0" w:after="0"/>
              <w:jc w:val="left"/>
              <w:rPr>
                <w:rFonts w:cs="Calibri"/>
                <w:color w:val="000000" w:themeColor="text1"/>
              </w:rPr>
            </w:pPr>
            <w:r w:rsidRPr="004238C8">
              <w:rPr>
                <w:rFonts w:cs="Calibri"/>
                <w:color w:val="000000" w:themeColor="text1"/>
              </w:rPr>
              <w:t>Positive feedback received.</w:t>
            </w:r>
          </w:p>
          <w:p w:rsidR="004238C8" w:rsidRPr="004238C8" w:rsidRDefault="004238C8" w:rsidP="004238C8">
            <w:pPr>
              <w:pStyle w:val="ListParagraph"/>
              <w:spacing w:after="0"/>
              <w:ind w:left="360"/>
              <w:jc w:val="left"/>
              <w:rPr>
                <w:rFonts w:cs="Calibri"/>
                <w:color w:val="000000" w:themeColor="text1"/>
              </w:rPr>
            </w:pPr>
          </w:p>
        </w:tc>
      </w:tr>
      <w:tr w:rsidR="00A02353"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A02353" w:rsidRDefault="00170AF1" w:rsidP="00C75230">
            <w:r>
              <w:rPr>
                <w:rFonts w:cs="Calibri"/>
                <w:b/>
                <w:bCs/>
              </w:rPr>
              <w:lastRenderedPageBreak/>
              <w:t>General Administration D</w:t>
            </w:r>
            <w:r w:rsidR="004238C8">
              <w:rPr>
                <w:rFonts w:cs="Calibri"/>
                <w:b/>
                <w:bCs/>
              </w:rPr>
              <w:t>uties</w:t>
            </w:r>
          </w:p>
        </w:tc>
        <w:tc>
          <w:tcPr>
            <w:tcW w:w="4671" w:type="dxa"/>
            <w:tcBorders>
              <w:top w:val="single" w:sz="4" w:space="0" w:color="auto"/>
              <w:left w:val="nil"/>
              <w:bottom w:val="single" w:sz="4" w:space="0" w:color="auto"/>
              <w:right w:val="single" w:sz="4" w:space="0" w:color="auto"/>
            </w:tcBorders>
          </w:tcPr>
          <w:p w:rsidR="00A02353" w:rsidRDefault="00A02353" w:rsidP="00C75230">
            <w:pPr>
              <w:rPr>
                <w:b/>
                <w:szCs w:val="20"/>
              </w:rPr>
            </w:pPr>
          </w:p>
        </w:tc>
      </w:tr>
      <w:tr w:rsidR="004238C8"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rsidR="004238C8" w:rsidRPr="004238C8" w:rsidRDefault="004238C8" w:rsidP="00A70117">
            <w:pPr>
              <w:numPr>
                <w:ilvl w:val="0"/>
                <w:numId w:val="21"/>
              </w:numPr>
              <w:spacing w:before="0" w:after="0"/>
              <w:jc w:val="left"/>
              <w:rPr>
                <w:rFonts w:cs="Calibri"/>
                <w:color w:val="000000" w:themeColor="text1"/>
              </w:rPr>
            </w:pPr>
            <w:r w:rsidRPr="004238C8">
              <w:rPr>
                <w:rFonts w:cs="Calibri"/>
                <w:color w:val="000000" w:themeColor="text1"/>
                <w:u w:val="single"/>
              </w:rPr>
              <w:t>Greeting</w:t>
            </w:r>
            <w:r w:rsidRPr="004238C8">
              <w:rPr>
                <w:rFonts w:cs="Calibri"/>
                <w:color w:val="000000" w:themeColor="text1"/>
              </w:rPr>
              <w:t xml:space="preserve"> – to ensure that all visitors are warmly greeted to the company site.</w:t>
            </w:r>
          </w:p>
          <w:p w:rsidR="004238C8" w:rsidRPr="004238C8" w:rsidRDefault="004238C8" w:rsidP="00A70117">
            <w:pPr>
              <w:numPr>
                <w:ilvl w:val="0"/>
                <w:numId w:val="21"/>
              </w:numPr>
              <w:spacing w:before="0" w:after="0"/>
              <w:jc w:val="left"/>
              <w:rPr>
                <w:rFonts w:cs="Calibri"/>
                <w:color w:val="000000" w:themeColor="text1"/>
              </w:rPr>
            </w:pPr>
            <w:r w:rsidRPr="004238C8">
              <w:rPr>
                <w:rFonts w:cs="Calibri"/>
                <w:color w:val="000000" w:themeColor="text1"/>
                <w:u w:val="single"/>
              </w:rPr>
              <w:t>Listening to customers, and then providing assistance and/or directing them</w:t>
            </w:r>
            <w:r w:rsidRPr="004238C8">
              <w:rPr>
                <w:rFonts w:cs="Calibri"/>
                <w:color w:val="000000" w:themeColor="text1"/>
              </w:rPr>
              <w:t>.  Ensures office team answers any questions, positively assists with auction bidding registration, directs visitors to the show room/areas, or to the waiting areas, or promptly identifies and locates appropriate staff members or services and directing visitors accordingly, etc.</w:t>
            </w:r>
          </w:p>
          <w:p w:rsidR="004238C8" w:rsidRPr="004238C8" w:rsidRDefault="004238C8" w:rsidP="00A70117">
            <w:pPr>
              <w:numPr>
                <w:ilvl w:val="0"/>
                <w:numId w:val="21"/>
              </w:numPr>
              <w:spacing w:before="0" w:after="0"/>
              <w:jc w:val="left"/>
              <w:rPr>
                <w:rFonts w:cs="Calibri"/>
                <w:color w:val="000000" w:themeColor="text1"/>
              </w:rPr>
            </w:pPr>
            <w:r w:rsidRPr="004238C8">
              <w:rPr>
                <w:rFonts w:cs="Calibri"/>
                <w:color w:val="000000" w:themeColor="text1"/>
                <w:u w:val="single"/>
              </w:rPr>
              <w:t>Answering calls</w:t>
            </w:r>
            <w:r w:rsidRPr="004238C8">
              <w:rPr>
                <w:rFonts w:cs="Calibri"/>
                <w:color w:val="000000" w:themeColor="text1"/>
              </w:rPr>
              <w:t xml:space="preserve"> – ensures the Branch office provide a professional, informative and courteous response to all telephone calls, and redirecting the call to the right persons, put them on hold or passing on message as appropriate, etc.</w:t>
            </w:r>
          </w:p>
          <w:p w:rsidR="004238C8" w:rsidRPr="004238C8" w:rsidRDefault="004238C8" w:rsidP="00A70117">
            <w:pPr>
              <w:numPr>
                <w:ilvl w:val="0"/>
                <w:numId w:val="21"/>
              </w:numPr>
              <w:spacing w:before="0" w:after="0"/>
              <w:jc w:val="left"/>
              <w:rPr>
                <w:rFonts w:cs="Calibri"/>
                <w:color w:val="000000" w:themeColor="text1"/>
              </w:rPr>
            </w:pPr>
            <w:r w:rsidRPr="004238C8">
              <w:rPr>
                <w:rFonts w:cs="Calibri"/>
                <w:color w:val="000000" w:themeColor="text1"/>
                <w:u w:val="single"/>
              </w:rPr>
              <w:t>Making appointments</w:t>
            </w:r>
            <w:r w:rsidRPr="004238C8">
              <w:rPr>
                <w:rFonts w:cs="Calibri"/>
                <w:color w:val="000000" w:themeColor="text1"/>
              </w:rPr>
              <w:t xml:space="preserve"> – ensures this is efficiently and effectively undertaken via calls or in person or clear messages, and making appointments for/with the customers as required.</w:t>
            </w:r>
          </w:p>
          <w:p w:rsidR="004238C8" w:rsidRPr="004238C8" w:rsidRDefault="004238C8" w:rsidP="00A70117">
            <w:pPr>
              <w:numPr>
                <w:ilvl w:val="0"/>
                <w:numId w:val="21"/>
              </w:numPr>
              <w:spacing w:before="0" w:after="0"/>
              <w:jc w:val="left"/>
              <w:rPr>
                <w:rFonts w:cs="Calibri"/>
                <w:color w:val="000000" w:themeColor="text1"/>
              </w:rPr>
            </w:pPr>
            <w:r w:rsidRPr="004238C8">
              <w:rPr>
                <w:rFonts w:cs="Calibri"/>
                <w:color w:val="000000" w:themeColor="text1"/>
                <w:u w:val="single"/>
              </w:rPr>
              <w:t>Part of the security and safety systems</w:t>
            </w:r>
            <w:r w:rsidRPr="004238C8">
              <w:rPr>
                <w:rFonts w:cs="Calibri"/>
                <w:color w:val="000000" w:themeColor="text1"/>
              </w:rPr>
              <w:t xml:space="preserve"> – acting as part of the company’s security system, including for example, politely/ respectfully warning customers who may be accompanied by small children the risks with the constant movement of vehicles on the auction floor/areas.</w:t>
            </w:r>
          </w:p>
          <w:p w:rsidR="004238C8" w:rsidRPr="004238C8" w:rsidRDefault="004238C8" w:rsidP="00A70117">
            <w:pPr>
              <w:pStyle w:val="ListParagraph"/>
              <w:numPr>
                <w:ilvl w:val="0"/>
                <w:numId w:val="21"/>
              </w:numPr>
              <w:spacing w:before="0" w:after="0"/>
              <w:jc w:val="left"/>
              <w:rPr>
                <w:rFonts w:cs="CenturyGothic"/>
                <w:color w:val="000000" w:themeColor="text1"/>
              </w:rPr>
            </w:pPr>
            <w:r w:rsidRPr="004238C8">
              <w:rPr>
                <w:rFonts w:cs="Calibri"/>
                <w:color w:val="000000" w:themeColor="text1"/>
                <w:u w:val="single"/>
              </w:rPr>
              <w:t>Updating and organising records</w:t>
            </w:r>
            <w:r w:rsidRPr="004238C8">
              <w:rPr>
                <w:rFonts w:cs="Calibri"/>
                <w:color w:val="000000" w:themeColor="text1"/>
              </w:rPr>
              <w:t xml:space="preserve"> – a key aspect - maintaining careful organisation and good systems for holding and processing all paperwork, including taking notes, records, messages and other information for the Operations or Branch Manager and their teams – including completing and providing the Support Office with all auction data within the set time frame.  </w:t>
            </w:r>
            <w:r w:rsidRPr="004238C8">
              <w:rPr>
                <w:rFonts w:cs="CenturyGothic"/>
                <w:color w:val="000000" w:themeColor="text1"/>
              </w:rPr>
              <w:t>This also includes ensuring all data is fully and accurately entered into the company’s computer systems, and providing any computer-based information required by other staff members.</w:t>
            </w:r>
            <w:r w:rsidRPr="004238C8">
              <w:rPr>
                <w:color w:val="000000" w:themeColor="text1"/>
              </w:rPr>
              <w:t xml:space="preserve"> </w:t>
            </w:r>
          </w:p>
          <w:p w:rsidR="00A70117" w:rsidRDefault="00A70117" w:rsidP="00A70117">
            <w:pPr>
              <w:numPr>
                <w:ilvl w:val="0"/>
                <w:numId w:val="21"/>
              </w:numPr>
              <w:spacing w:before="0" w:after="0"/>
              <w:jc w:val="left"/>
              <w:rPr>
                <w:rFonts w:cs="Calibri"/>
              </w:rPr>
            </w:pPr>
            <w:r w:rsidRPr="00755A4F">
              <w:rPr>
                <w:rFonts w:cs="Calibri"/>
                <w:u w:val="single"/>
              </w:rPr>
              <w:t>Managing the processing of auction sales</w:t>
            </w:r>
            <w:r w:rsidRPr="00755A4F">
              <w:rPr>
                <w:rFonts w:cs="Calibri"/>
              </w:rPr>
              <w:t>, cashiering of payments and processing of post-auction administration requirements</w:t>
            </w:r>
            <w:r>
              <w:rPr>
                <w:rFonts w:cs="Calibri"/>
              </w:rPr>
              <w:t>, promptly and respectfully following up on vendor payments etc.</w:t>
            </w:r>
          </w:p>
          <w:p w:rsidR="00A70117" w:rsidRPr="00170AF1" w:rsidRDefault="00A70117" w:rsidP="00A70117">
            <w:pPr>
              <w:numPr>
                <w:ilvl w:val="0"/>
                <w:numId w:val="21"/>
              </w:numPr>
              <w:spacing w:before="0" w:after="0"/>
              <w:jc w:val="left"/>
              <w:rPr>
                <w:rFonts w:cs="Calibri"/>
              </w:rPr>
            </w:pPr>
            <w:r w:rsidRPr="00755A4F">
              <w:rPr>
                <w:rFonts w:cs="Calibri"/>
                <w:u w:val="single"/>
              </w:rPr>
              <w:t>Completing and providing all weekly and monthly reports</w:t>
            </w:r>
            <w:r w:rsidRPr="00755A4F">
              <w:rPr>
                <w:rFonts w:cs="Calibri"/>
              </w:rPr>
              <w:t xml:space="preserve"> within the set time frame</w:t>
            </w:r>
            <w:r>
              <w:rPr>
                <w:rFonts w:cs="Calibri"/>
              </w:rPr>
              <w:t xml:space="preserve"> as required.</w:t>
            </w:r>
          </w:p>
        </w:tc>
        <w:tc>
          <w:tcPr>
            <w:tcW w:w="4671" w:type="dxa"/>
            <w:tcBorders>
              <w:top w:val="single" w:sz="4" w:space="0" w:color="auto"/>
              <w:left w:val="single" w:sz="4" w:space="0" w:color="auto"/>
              <w:bottom w:val="single" w:sz="4" w:space="0" w:color="auto"/>
              <w:right w:val="single" w:sz="4" w:space="0" w:color="auto"/>
            </w:tcBorders>
          </w:tcPr>
          <w:p w:rsidR="004238C8" w:rsidRPr="004238C8" w:rsidRDefault="004238C8" w:rsidP="004238C8">
            <w:pPr>
              <w:pStyle w:val="ListParagraph"/>
              <w:numPr>
                <w:ilvl w:val="0"/>
                <w:numId w:val="18"/>
              </w:numPr>
              <w:spacing w:before="0" w:after="0"/>
              <w:jc w:val="left"/>
              <w:rPr>
                <w:rFonts w:cs="Calibri"/>
                <w:color w:val="000000" w:themeColor="text1"/>
              </w:rPr>
            </w:pPr>
            <w:r w:rsidRPr="004238C8">
              <w:rPr>
                <w:rFonts w:cs="Calibri"/>
                <w:color w:val="000000" w:themeColor="text1"/>
              </w:rPr>
              <w:t>Customer and Turners staff feedback.</w:t>
            </w:r>
          </w:p>
          <w:p w:rsidR="004238C8" w:rsidRPr="004238C8" w:rsidRDefault="004238C8" w:rsidP="004238C8">
            <w:pPr>
              <w:pStyle w:val="ListParagraph"/>
              <w:numPr>
                <w:ilvl w:val="0"/>
                <w:numId w:val="18"/>
              </w:numPr>
              <w:spacing w:before="0" w:after="0"/>
              <w:jc w:val="left"/>
              <w:rPr>
                <w:rFonts w:cs="Calibri"/>
                <w:color w:val="000000" w:themeColor="text1"/>
              </w:rPr>
            </w:pPr>
            <w:r w:rsidRPr="004238C8">
              <w:rPr>
                <w:rFonts w:cs="Calibri"/>
                <w:color w:val="000000" w:themeColor="text1"/>
              </w:rPr>
              <w:t xml:space="preserve">Achieve required contribution and meet standards as determined by </w:t>
            </w:r>
            <w:r w:rsidRPr="004238C8">
              <w:rPr>
                <w:color w:val="000000" w:themeColor="text1"/>
              </w:rPr>
              <w:t>the Manager, and/or the Branch Manager (or their representatives)</w:t>
            </w:r>
            <w:r w:rsidRPr="004238C8">
              <w:rPr>
                <w:rFonts w:cs="Calibri"/>
                <w:color w:val="000000" w:themeColor="text1"/>
              </w:rPr>
              <w:t>.</w:t>
            </w:r>
          </w:p>
          <w:p w:rsidR="004238C8" w:rsidRPr="004238C8" w:rsidRDefault="004238C8" w:rsidP="004238C8">
            <w:pPr>
              <w:pStyle w:val="ListParagraph"/>
              <w:numPr>
                <w:ilvl w:val="0"/>
                <w:numId w:val="18"/>
              </w:numPr>
              <w:spacing w:before="0" w:after="200" w:line="276" w:lineRule="auto"/>
              <w:jc w:val="left"/>
              <w:rPr>
                <w:rFonts w:cs="Calibri"/>
                <w:color w:val="000000" w:themeColor="text1"/>
              </w:rPr>
            </w:pPr>
            <w:r w:rsidRPr="004238C8">
              <w:rPr>
                <w:rFonts w:cs="Calibri"/>
                <w:color w:val="000000" w:themeColor="text1"/>
              </w:rPr>
              <w:t>Accuracy and timeliness.</w:t>
            </w:r>
          </w:p>
          <w:p w:rsidR="004238C8" w:rsidRPr="004238C8" w:rsidRDefault="004238C8" w:rsidP="004238C8">
            <w:pPr>
              <w:pStyle w:val="ListParagraph"/>
              <w:numPr>
                <w:ilvl w:val="0"/>
                <w:numId w:val="18"/>
              </w:numPr>
              <w:spacing w:before="0" w:after="200" w:line="276" w:lineRule="auto"/>
              <w:jc w:val="left"/>
              <w:rPr>
                <w:rFonts w:cs="Calibri"/>
                <w:color w:val="000000" w:themeColor="text1"/>
              </w:rPr>
            </w:pPr>
            <w:r w:rsidRPr="004238C8">
              <w:rPr>
                <w:rFonts w:cs="Calibri"/>
                <w:color w:val="000000" w:themeColor="text1"/>
              </w:rPr>
              <w:t>Accuracy of documentation / data entry.</w:t>
            </w:r>
          </w:p>
          <w:p w:rsidR="004238C8" w:rsidRPr="004238C8" w:rsidRDefault="004238C8" w:rsidP="004238C8">
            <w:pPr>
              <w:pStyle w:val="ListParagraph"/>
              <w:numPr>
                <w:ilvl w:val="0"/>
                <w:numId w:val="18"/>
              </w:numPr>
              <w:spacing w:before="0" w:after="200" w:line="276" w:lineRule="auto"/>
              <w:jc w:val="left"/>
              <w:rPr>
                <w:rFonts w:cs="Calibri"/>
                <w:color w:val="000000" w:themeColor="text1"/>
              </w:rPr>
            </w:pPr>
            <w:r w:rsidRPr="004238C8">
              <w:rPr>
                <w:rFonts w:cs="Calibri"/>
                <w:color w:val="000000" w:themeColor="text1"/>
              </w:rPr>
              <w:t>Regular spot checks.</w:t>
            </w:r>
          </w:p>
          <w:p w:rsidR="004238C8" w:rsidRPr="004238C8" w:rsidRDefault="004238C8" w:rsidP="004238C8">
            <w:pPr>
              <w:pStyle w:val="ListParagraph"/>
              <w:numPr>
                <w:ilvl w:val="0"/>
                <w:numId w:val="18"/>
              </w:numPr>
              <w:spacing w:before="0" w:after="200" w:line="276" w:lineRule="auto"/>
              <w:jc w:val="left"/>
              <w:rPr>
                <w:rFonts w:cs="Calibri"/>
                <w:color w:val="000000" w:themeColor="text1"/>
              </w:rPr>
            </w:pPr>
            <w:r w:rsidRPr="004238C8">
              <w:rPr>
                <w:rFonts w:cs="Calibri"/>
                <w:color w:val="000000" w:themeColor="text1"/>
              </w:rPr>
              <w:t>Filing accuracy and timeliness.</w:t>
            </w:r>
          </w:p>
          <w:p w:rsidR="004238C8" w:rsidRPr="004238C8" w:rsidRDefault="004238C8" w:rsidP="004238C8">
            <w:pPr>
              <w:pStyle w:val="ListParagraph"/>
              <w:numPr>
                <w:ilvl w:val="0"/>
                <w:numId w:val="18"/>
              </w:numPr>
              <w:spacing w:before="0" w:after="200" w:line="276" w:lineRule="auto"/>
              <w:jc w:val="left"/>
              <w:rPr>
                <w:rFonts w:cs="Calibri"/>
                <w:color w:val="000000" w:themeColor="text1"/>
              </w:rPr>
            </w:pPr>
            <w:r w:rsidRPr="004238C8">
              <w:rPr>
                <w:rFonts w:cs="Calibri"/>
                <w:color w:val="000000" w:themeColor="text1"/>
              </w:rPr>
              <w:t>Organisation of work area.</w:t>
            </w:r>
          </w:p>
        </w:tc>
      </w:tr>
      <w:tr w:rsidR="00170AF1" w:rsidTr="00170AF1">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170AF1" w:rsidRPr="008D0DDB" w:rsidRDefault="00170AF1" w:rsidP="00C75230">
            <w:pPr>
              <w:rPr>
                <w:rStyle w:val="Strong"/>
              </w:rPr>
            </w:pPr>
            <w:r w:rsidRPr="00707A04">
              <w:rPr>
                <w:rFonts w:cs="CenturyGothic"/>
                <w:b/>
                <w:color w:val="333333"/>
              </w:rPr>
              <w:t xml:space="preserve">Other </w:t>
            </w:r>
            <w:r>
              <w:rPr>
                <w:rFonts w:cs="CenturyGothic"/>
                <w:b/>
                <w:color w:val="333333"/>
              </w:rPr>
              <w:t xml:space="preserve">Key </w:t>
            </w:r>
            <w:r w:rsidRPr="00707A04">
              <w:rPr>
                <w:rFonts w:cs="CenturyGothic"/>
                <w:b/>
                <w:color w:val="333333"/>
              </w:rPr>
              <w:t>Administration</w:t>
            </w:r>
          </w:p>
        </w:tc>
        <w:tc>
          <w:tcPr>
            <w:tcW w:w="4671" w:type="dxa"/>
            <w:tcBorders>
              <w:top w:val="single" w:sz="4" w:space="0" w:color="auto"/>
              <w:left w:val="nil"/>
              <w:bottom w:val="single" w:sz="4" w:space="0" w:color="auto"/>
              <w:right w:val="single" w:sz="4" w:space="0" w:color="auto"/>
            </w:tcBorders>
          </w:tcPr>
          <w:p w:rsidR="00170AF1" w:rsidRDefault="00170AF1" w:rsidP="00C75230"/>
        </w:tc>
      </w:tr>
      <w:tr w:rsidR="00170AF1" w:rsidTr="00170AF1">
        <w:tblPrEx>
          <w:tblBorders>
            <w:insideH w:val="single" w:sz="4" w:space="0" w:color="auto"/>
          </w:tblBorders>
        </w:tblPrEx>
        <w:tc>
          <w:tcPr>
            <w:tcW w:w="4673" w:type="dxa"/>
            <w:tcBorders>
              <w:top w:val="single" w:sz="4" w:space="0" w:color="auto"/>
              <w:left w:val="single" w:sz="4" w:space="0" w:color="auto"/>
              <w:bottom w:val="single" w:sz="4" w:space="0" w:color="auto"/>
              <w:right w:val="single" w:sz="4" w:space="0" w:color="auto"/>
            </w:tcBorders>
          </w:tcPr>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lastRenderedPageBreak/>
              <w:t>Bank reconciliations and lodgements, and forwarding DC payments to Finance;</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Mail sorting and forwarding;</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Processing invoices (</w:t>
            </w:r>
            <w:proofErr w:type="spellStart"/>
            <w:r>
              <w:rPr>
                <w:rFonts w:cs="CenturyGothic"/>
                <w:color w:val="333333"/>
              </w:rPr>
              <w:t>eg.</w:t>
            </w:r>
            <w:proofErr w:type="spellEnd"/>
            <w:r>
              <w:rPr>
                <w:rFonts w:cs="CenturyGothic"/>
                <w:color w:val="333333"/>
              </w:rPr>
              <w:t xml:space="preserve"> for valuations; </w:t>
            </w:r>
            <w:r>
              <w:t>faxing buyer and vendor invoices; etc</w:t>
            </w:r>
            <w:r>
              <w:rPr>
                <w:rFonts w:cs="CenturyGothic"/>
                <w:color w:val="333333"/>
              </w:rPr>
              <w:t>);</w:t>
            </w:r>
          </w:p>
          <w:p w:rsidR="00170AF1" w:rsidRPr="00D1196A" w:rsidRDefault="00170AF1" w:rsidP="00170AF1">
            <w:pPr>
              <w:pStyle w:val="ListParagraph"/>
              <w:numPr>
                <w:ilvl w:val="0"/>
                <w:numId w:val="21"/>
              </w:numPr>
              <w:spacing w:before="0" w:after="0"/>
              <w:jc w:val="left"/>
              <w:rPr>
                <w:rFonts w:cs="CenturyGothic"/>
                <w:color w:val="333333"/>
              </w:rPr>
            </w:pPr>
            <w:r>
              <w:rPr>
                <w:rFonts w:cs="CenturyGothic"/>
                <w:color w:val="333333"/>
              </w:rPr>
              <w:t xml:space="preserve">Data entry (including </w:t>
            </w:r>
            <w:r>
              <w:t xml:space="preserve">LTSA processing, change of ownerships, road user charges and </w:t>
            </w:r>
            <w:proofErr w:type="spellStart"/>
            <w:r>
              <w:t>deregistrations</w:t>
            </w:r>
            <w:proofErr w:type="spellEnd"/>
            <w:r>
              <w:t xml:space="preserve">; updating stock sheets; updating stock movement in </w:t>
            </w:r>
            <w:proofErr w:type="spellStart"/>
            <w:r>
              <w:t>MaRS</w:t>
            </w:r>
            <w:proofErr w:type="spellEnd"/>
            <w:r>
              <w:t>);</w:t>
            </w:r>
          </w:p>
          <w:p w:rsidR="00170AF1" w:rsidRPr="00D1196A" w:rsidRDefault="00170AF1" w:rsidP="00170AF1">
            <w:pPr>
              <w:pStyle w:val="ListParagraph"/>
              <w:numPr>
                <w:ilvl w:val="0"/>
                <w:numId w:val="21"/>
              </w:numPr>
              <w:spacing w:before="0" w:after="0"/>
              <w:jc w:val="left"/>
              <w:rPr>
                <w:rFonts w:cs="CenturyGothic"/>
                <w:color w:val="333333"/>
              </w:rPr>
            </w:pPr>
            <w:r>
              <w:t>Producing auction and tender catalogues;</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Receiving and releasing vehicles;</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Coordinating and communicating with Branches on pending auctions etc;</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Debtor follow-up;</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Follow-up with Branches MR13s</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 xml:space="preserve">Assisting with auction processes  (including </w:t>
            </w:r>
            <w:r w:rsidRPr="00C23C93">
              <w:rPr>
                <w:rFonts w:cs="CenturyGothic"/>
                <w:color w:val="333333"/>
              </w:rPr>
              <w:t xml:space="preserve">auction set up </w:t>
            </w:r>
            <w:r>
              <w:rPr>
                <w:rFonts w:cs="CenturyGothic"/>
                <w:color w:val="333333"/>
              </w:rPr>
              <w:t>and close-up processes; producing ‘phone bid’ lists, ‘Absentee Bidders’ register, selling sheets, and tender results; registration of bidders; processing auction and other negotiation sales; RUC purchasing; ‘rebooks’; etc);</w:t>
            </w:r>
          </w:p>
          <w:p w:rsidR="00170AF1" w:rsidRDefault="00170AF1" w:rsidP="00170AF1">
            <w:pPr>
              <w:pStyle w:val="ListParagraph"/>
              <w:numPr>
                <w:ilvl w:val="0"/>
                <w:numId w:val="21"/>
              </w:numPr>
              <w:spacing w:before="0" w:after="0"/>
              <w:jc w:val="left"/>
              <w:rPr>
                <w:rFonts w:cs="CenturyGothic"/>
                <w:color w:val="333333"/>
              </w:rPr>
            </w:pPr>
            <w:r>
              <w:rPr>
                <w:rFonts w:cs="CenturyGothic"/>
                <w:color w:val="333333"/>
              </w:rPr>
              <w:t>Assisting with viewing as required;</w:t>
            </w:r>
          </w:p>
          <w:p w:rsidR="00170AF1" w:rsidRDefault="00170AF1" w:rsidP="00170AF1">
            <w:pPr>
              <w:pStyle w:val="ListParagraph"/>
              <w:numPr>
                <w:ilvl w:val="0"/>
                <w:numId w:val="21"/>
              </w:numPr>
              <w:spacing w:before="0" w:after="0"/>
              <w:jc w:val="left"/>
            </w:pPr>
            <w:r w:rsidRPr="00D1196A">
              <w:rPr>
                <w:rFonts w:cs="CenturyGothic"/>
                <w:color w:val="333333"/>
              </w:rPr>
              <w:t>H</w:t>
            </w:r>
            <w:r w:rsidRPr="00D1196A">
              <w:rPr>
                <w:bCs/>
              </w:rPr>
              <w:t>elping to keep reception and office areas tidy and well organised.</w:t>
            </w:r>
            <w:r>
              <w:t xml:space="preserve"> </w:t>
            </w:r>
          </w:p>
          <w:p w:rsidR="00170AF1" w:rsidRPr="00B41F88" w:rsidRDefault="00170AF1" w:rsidP="00170AF1">
            <w:pPr>
              <w:pStyle w:val="ListParagraph"/>
              <w:numPr>
                <w:ilvl w:val="0"/>
                <w:numId w:val="21"/>
              </w:numPr>
              <w:spacing w:before="0" w:after="0"/>
              <w:jc w:val="left"/>
            </w:pPr>
            <w:r w:rsidRPr="00D1196A">
              <w:rPr>
                <w:rFonts w:cs="CenturyGothic"/>
                <w:color w:val="333333"/>
              </w:rPr>
              <w:t xml:space="preserve">Directly assist in the smooth and effective running of the office </w:t>
            </w:r>
            <w:r>
              <w:rPr>
                <w:rFonts w:cs="CenturyGothic"/>
                <w:color w:val="333333"/>
              </w:rPr>
              <w:t>functions as required.</w:t>
            </w:r>
            <w:r w:rsidRPr="00D1196A">
              <w:rPr>
                <w:rFonts w:cs="CenturyGothic"/>
                <w:color w:val="333333"/>
              </w:rPr>
              <w:t xml:space="preserve"> </w:t>
            </w:r>
          </w:p>
          <w:p w:rsidR="00170AF1" w:rsidRPr="00923519" w:rsidRDefault="00170AF1" w:rsidP="00170AF1">
            <w:pPr>
              <w:pStyle w:val="ListParagraph"/>
              <w:numPr>
                <w:ilvl w:val="0"/>
                <w:numId w:val="21"/>
              </w:numPr>
              <w:spacing w:before="0" w:after="0"/>
              <w:jc w:val="left"/>
              <w:rPr>
                <w:color w:val="000000" w:themeColor="text1"/>
              </w:rPr>
            </w:pPr>
            <w:r w:rsidRPr="00923519">
              <w:rPr>
                <w:rFonts w:cs="CenturyGothic"/>
                <w:color w:val="000000" w:themeColor="text1"/>
              </w:rPr>
              <w:t>Assist consultants with inwards goods paper work &amp; data entry</w:t>
            </w:r>
          </w:p>
          <w:p w:rsidR="00170AF1" w:rsidRPr="00170AF1" w:rsidRDefault="00170AF1" w:rsidP="00C75230">
            <w:pPr>
              <w:pStyle w:val="ListParagraph"/>
              <w:numPr>
                <w:ilvl w:val="0"/>
                <w:numId w:val="21"/>
              </w:numPr>
              <w:spacing w:before="0" w:after="0"/>
              <w:jc w:val="left"/>
              <w:rPr>
                <w:color w:val="000000" w:themeColor="text1"/>
              </w:rPr>
            </w:pPr>
            <w:r w:rsidRPr="00923519">
              <w:rPr>
                <w:rFonts w:cs="CenturyGothic"/>
                <w:color w:val="000000" w:themeColor="text1"/>
              </w:rPr>
              <w:t>Assist with stock photographs</w:t>
            </w:r>
            <w:r>
              <w:rPr>
                <w:rFonts w:cs="CenturyGothic"/>
                <w:color w:val="000000" w:themeColor="text1"/>
              </w:rPr>
              <w:t xml:space="preserve"> &amp; documentation </w:t>
            </w:r>
            <w:proofErr w:type="gramStart"/>
            <w:r>
              <w:rPr>
                <w:rFonts w:cs="CenturyGothic"/>
                <w:color w:val="000000" w:themeColor="text1"/>
              </w:rPr>
              <w:t>where  required</w:t>
            </w:r>
            <w:proofErr w:type="gramEnd"/>
            <w:r>
              <w:rPr>
                <w:rFonts w:cs="CenturyGothic"/>
                <w:color w:val="000000" w:themeColor="text1"/>
              </w:rPr>
              <w:t>.</w:t>
            </w:r>
          </w:p>
        </w:tc>
        <w:tc>
          <w:tcPr>
            <w:tcW w:w="4671" w:type="dxa"/>
            <w:tcBorders>
              <w:top w:val="single" w:sz="4" w:space="0" w:color="auto"/>
              <w:left w:val="single" w:sz="4" w:space="0" w:color="auto"/>
              <w:bottom w:val="single" w:sz="4" w:space="0" w:color="auto"/>
              <w:right w:val="single" w:sz="4" w:space="0" w:color="auto"/>
            </w:tcBorders>
          </w:tcPr>
          <w:p w:rsidR="00170AF1" w:rsidRDefault="00170AF1" w:rsidP="00170AF1">
            <w:pPr>
              <w:pStyle w:val="ListParagraph"/>
              <w:numPr>
                <w:ilvl w:val="0"/>
                <w:numId w:val="19"/>
              </w:numPr>
              <w:spacing w:before="0" w:after="0"/>
              <w:jc w:val="left"/>
              <w:rPr>
                <w:rFonts w:cs="Calibri"/>
              </w:rPr>
            </w:pPr>
            <w:r w:rsidRPr="00216BE0">
              <w:rPr>
                <w:rFonts w:cs="Calibri"/>
              </w:rPr>
              <w:t xml:space="preserve">Achieve required contribution </w:t>
            </w:r>
            <w:r>
              <w:rPr>
                <w:rFonts w:cs="Calibri"/>
              </w:rPr>
              <w:t>and m</w:t>
            </w:r>
            <w:r w:rsidRPr="00216BE0">
              <w:rPr>
                <w:rFonts w:cs="Calibri"/>
              </w:rPr>
              <w:t xml:space="preserve">eet standards as determined by </w:t>
            </w:r>
            <w:r w:rsidRPr="00216BE0">
              <w:t xml:space="preserve">the </w:t>
            </w:r>
            <w:r>
              <w:t>Manager (or their representatives)</w:t>
            </w:r>
            <w:r w:rsidRPr="00216BE0">
              <w:rPr>
                <w:rFonts w:cs="Calibri"/>
              </w:rPr>
              <w:t>.</w:t>
            </w:r>
          </w:p>
          <w:p w:rsidR="00170AF1" w:rsidRPr="00334EAD" w:rsidRDefault="00170AF1" w:rsidP="00170AF1">
            <w:pPr>
              <w:pStyle w:val="ListParagraph"/>
              <w:numPr>
                <w:ilvl w:val="0"/>
                <w:numId w:val="18"/>
              </w:numPr>
              <w:spacing w:before="0" w:after="200" w:line="276" w:lineRule="auto"/>
              <w:jc w:val="left"/>
              <w:rPr>
                <w:rFonts w:cs="Calibri"/>
              </w:rPr>
            </w:pPr>
            <w:r w:rsidRPr="00334EAD">
              <w:rPr>
                <w:rFonts w:cs="Calibri"/>
              </w:rPr>
              <w:t>Accuracy of documentation / data entry</w:t>
            </w:r>
            <w:r>
              <w:rPr>
                <w:rFonts w:cs="Calibri"/>
              </w:rPr>
              <w:t>.</w:t>
            </w:r>
          </w:p>
          <w:p w:rsidR="00170AF1" w:rsidRPr="00334EAD" w:rsidRDefault="00170AF1" w:rsidP="00170AF1">
            <w:pPr>
              <w:pStyle w:val="ListParagraph"/>
              <w:numPr>
                <w:ilvl w:val="0"/>
                <w:numId w:val="18"/>
              </w:numPr>
              <w:spacing w:before="0" w:after="200" w:line="276" w:lineRule="auto"/>
              <w:jc w:val="left"/>
              <w:rPr>
                <w:rFonts w:cs="Calibri"/>
              </w:rPr>
            </w:pPr>
            <w:r>
              <w:rPr>
                <w:rFonts w:cs="Calibri"/>
              </w:rPr>
              <w:t>Regular spot checks.</w:t>
            </w:r>
          </w:p>
          <w:p w:rsidR="00170AF1" w:rsidRDefault="00170AF1" w:rsidP="00170AF1">
            <w:pPr>
              <w:pStyle w:val="ListParagraph"/>
              <w:numPr>
                <w:ilvl w:val="0"/>
                <w:numId w:val="18"/>
              </w:numPr>
            </w:pPr>
            <w:r w:rsidRPr="00170AF1">
              <w:rPr>
                <w:rFonts w:cs="Calibri"/>
              </w:rPr>
              <w:t>Filing accuracy and timeliness.</w:t>
            </w:r>
          </w:p>
        </w:tc>
      </w:tr>
      <w:tr w:rsidR="009C11C8"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9C11C8" w:rsidRDefault="009C11C8" w:rsidP="00C75230">
            <w:r w:rsidRPr="008D0DDB">
              <w:rPr>
                <w:rStyle w:val="Strong"/>
              </w:rPr>
              <w:t>Personal development</w:t>
            </w:r>
          </w:p>
        </w:tc>
        <w:tc>
          <w:tcPr>
            <w:tcW w:w="4671" w:type="dxa"/>
            <w:tcBorders>
              <w:top w:val="single" w:sz="4" w:space="0" w:color="auto"/>
              <w:left w:val="nil"/>
              <w:bottom w:val="single" w:sz="4" w:space="0" w:color="auto"/>
              <w:right w:val="single" w:sz="4" w:space="0" w:color="auto"/>
            </w:tcBorders>
          </w:tcPr>
          <w:p w:rsidR="009C11C8" w:rsidRDefault="009C11C8" w:rsidP="00C75230"/>
        </w:tc>
      </w:tr>
      <w:tr w:rsidR="00143D40" w:rsidTr="00A02353">
        <w:tc>
          <w:tcPr>
            <w:tcW w:w="4673" w:type="dxa"/>
          </w:tcPr>
          <w:p w:rsidR="00143D40" w:rsidRPr="00D378EF" w:rsidRDefault="00143D40" w:rsidP="004238C8">
            <w:pPr>
              <w:pStyle w:val="ListParagraph"/>
              <w:numPr>
                <w:ilvl w:val="0"/>
                <w:numId w:val="11"/>
              </w:numPr>
              <w:jc w:val="left"/>
            </w:pPr>
            <w:r w:rsidRPr="00D378EF">
              <w:t>Attends relevant and value adding professional courses and programs in consultation with the manager</w:t>
            </w:r>
          </w:p>
        </w:tc>
        <w:tc>
          <w:tcPr>
            <w:tcW w:w="4671" w:type="dxa"/>
          </w:tcPr>
          <w:p w:rsidR="00143D40" w:rsidRDefault="00143D40" w:rsidP="004238C8">
            <w:pPr>
              <w:pStyle w:val="ListParagraph"/>
              <w:numPr>
                <w:ilvl w:val="0"/>
                <w:numId w:val="11"/>
              </w:numPr>
              <w:jc w:val="left"/>
            </w:pPr>
            <w:r w:rsidRPr="004554E3">
              <w:t xml:space="preserve">Achieve required growth and maintenance of contemporary knowledge, as determined in discussion with, and by the </w:t>
            </w:r>
            <w:r>
              <w:t>manager</w:t>
            </w:r>
          </w:p>
        </w:tc>
      </w:tr>
      <w:tr w:rsidR="009C11C8"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9C11C8" w:rsidRDefault="009C11C8" w:rsidP="004238C8">
            <w:pPr>
              <w:jc w:val="left"/>
            </w:pPr>
            <w:r w:rsidRPr="00141633">
              <w:rPr>
                <w:rStyle w:val="Strong"/>
              </w:rPr>
              <w:t>Health &amp; Sa</w:t>
            </w:r>
            <w:r>
              <w:rPr>
                <w:rStyle w:val="Strong"/>
              </w:rPr>
              <w:t>fety</w:t>
            </w:r>
          </w:p>
        </w:tc>
        <w:tc>
          <w:tcPr>
            <w:tcW w:w="4671" w:type="dxa"/>
            <w:tcBorders>
              <w:top w:val="single" w:sz="4" w:space="0" w:color="auto"/>
              <w:left w:val="nil"/>
              <w:bottom w:val="single" w:sz="4" w:space="0" w:color="auto"/>
              <w:right w:val="single" w:sz="4" w:space="0" w:color="auto"/>
            </w:tcBorders>
          </w:tcPr>
          <w:p w:rsidR="009C11C8" w:rsidRDefault="009C11C8" w:rsidP="004238C8">
            <w:pPr>
              <w:jc w:val="left"/>
            </w:pPr>
          </w:p>
        </w:tc>
      </w:tr>
      <w:tr w:rsidR="00143D40" w:rsidTr="00A02353">
        <w:tc>
          <w:tcPr>
            <w:tcW w:w="4673" w:type="dxa"/>
          </w:tcPr>
          <w:p w:rsidR="00143D40" w:rsidRPr="00D378EF" w:rsidRDefault="00143D40" w:rsidP="004238C8">
            <w:pPr>
              <w:pStyle w:val="ListParagraph"/>
              <w:numPr>
                <w:ilvl w:val="0"/>
                <w:numId w:val="11"/>
              </w:numPr>
              <w:jc w:val="left"/>
            </w:pPr>
            <w:r w:rsidRPr="00D378EF">
              <w:t>Ensures own safety and the safety of o</w:t>
            </w:r>
            <w:r>
              <w:t>thers around Turners businesses</w:t>
            </w:r>
          </w:p>
          <w:p w:rsidR="00143D40" w:rsidRPr="00D378EF" w:rsidRDefault="00143D40" w:rsidP="004238C8">
            <w:pPr>
              <w:pStyle w:val="ListParagraph"/>
              <w:numPr>
                <w:ilvl w:val="0"/>
                <w:numId w:val="11"/>
              </w:numPr>
              <w:jc w:val="left"/>
            </w:pPr>
            <w:r w:rsidRPr="00D378EF">
              <w:t>Follows all Turners and ‘best practice’ safe work procedur</w:t>
            </w:r>
            <w:r>
              <w:t>es, practices and instructions</w:t>
            </w:r>
          </w:p>
          <w:p w:rsidR="00143D40" w:rsidRPr="00D378EF" w:rsidRDefault="00143D40" w:rsidP="004238C8">
            <w:pPr>
              <w:pStyle w:val="ListParagraph"/>
              <w:numPr>
                <w:ilvl w:val="0"/>
                <w:numId w:val="11"/>
              </w:numPr>
              <w:jc w:val="left"/>
            </w:pPr>
            <w:r w:rsidRPr="00D378EF">
              <w:t xml:space="preserve">Immediately/promptly reports all work related hazards, accidents, incidents, </w:t>
            </w:r>
            <w:r>
              <w:t>near miss, injuries and illness</w:t>
            </w:r>
          </w:p>
          <w:p w:rsidR="00143D40" w:rsidRPr="00D378EF" w:rsidRDefault="00143D40" w:rsidP="004238C8">
            <w:pPr>
              <w:pStyle w:val="ListParagraph"/>
              <w:numPr>
                <w:ilvl w:val="0"/>
                <w:numId w:val="11"/>
              </w:numPr>
              <w:jc w:val="left"/>
            </w:pPr>
            <w:r w:rsidRPr="00D378EF">
              <w:t>Ensures their work ar</w:t>
            </w:r>
            <w:r>
              <w:t>ea is free of potential hazards</w:t>
            </w:r>
          </w:p>
        </w:tc>
        <w:tc>
          <w:tcPr>
            <w:tcW w:w="4671" w:type="dxa"/>
          </w:tcPr>
          <w:p w:rsidR="00143D40" w:rsidRPr="004554E3" w:rsidRDefault="00143D40" w:rsidP="004238C8">
            <w:pPr>
              <w:pStyle w:val="ListParagraph"/>
              <w:numPr>
                <w:ilvl w:val="0"/>
                <w:numId w:val="11"/>
              </w:numPr>
              <w:jc w:val="left"/>
            </w:pPr>
            <w:r w:rsidRPr="004554E3">
              <w:t xml:space="preserve">Meet standards as determined by the </w:t>
            </w:r>
            <w:r>
              <w:t>Manager, and/or the Turners H&amp;S Officer</w:t>
            </w:r>
          </w:p>
        </w:tc>
      </w:tr>
      <w:tr w:rsidR="009C11C8" w:rsidTr="00C75230">
        <w:tblPrEx>
          <w:tblBorders>
            <w:insideH w:val="single" w:sz="4" w:space="0" w:color="auto"/>
          </w:tblBorders>
        </w:tblPrEx>
        <w:tc>
          <w:tcPr>
            <w:tcW w:w="4673" w:type="dxa"/>
            <w:tcBorders>
              <w:top w:val="single" w:sz="4" w:space="0" w:color="auto"/>
              <w:left w:val="single" w:sz="4" w:space="0" w:color="auto"/>
              <w:bottom w:val="single" w:sz="4" w:space="0" w:color="auto"/>
              <w:right w:val="nil"/>
            </w:tcBorders>
          </w:tcPr>
          <w:p w:rsidR="009C11C8" w:rsidRDefault="009C11C8" w:rsidP="00C75230">
            <w:r>
              <w:rPr>
                <w:rStyle w:val="Strong"/>
              </w:rPr>
              <w:t>General</w:t>
            </w:r>
          </w:p>
        </w:tc>
        <w:tc>
          <w:tcPr>
            <w:tcW w:w="4671" w:type="dxa"/>
            <w:tcBorders>
              <w:top w:val="single" w:sz="4" w:space="0" w:color="auto"/>
              <w:left w:val="nil"/>
              <w:bottom w:val="single" w:sz="4" w:space="0" w:color="auto"/>
              <w:right w:val="single" w:sz="4" w:space="0" w:color="auto"/>
            </w:tcBorders>
          </w:tcPr>
          <w:p w:rsidR="009C11C8" w:rsidRDefault="009C11C8" w:rsidP="00C75230"/>
        </w:tc>
      </w:tr>
      <w:tr w:rsidR="00726B6F" w:rsidTr="00A02353">
        <w:tc>
          <w:tcPr>
            <w:tcW w:w="4673" w:type="dxa"/>
          </w:tcPr>
          <w:p w:rsidR="00726B6F" w:rsidRPr="00D378EF" w:rsidRDefault="00726B6F" w:rsidP="004238C8">
            <w:pPr>
              <w:pStyle w:val="ListParagraph"/>
              <w:numPr>
                <w:ilvl w:val="0"/>
                <w:numId w:val="11"/>
              </w:numPr>
              <w:jc w:val="left"/>
            </w:pPr>
            <w:r>
              <w:t>Any other duties as and when required to ensure continuity of business</w:t>
            </w:r>
          </w:p>
        </w:tc>
        <w:tc>
          <w:tcPr>
            <w:tcW w:w="4671" w:type="dxa"/>
          </w:tcPr>
          <w:p w:rsidR="00726B6F" w:rsidRPr="004554E3" w:rsidRDefault="00726B6F" w:rsidP="004238C8">
            <w:pPr>
              <w:pStyle w:val="ListParagraph"/>
              <w:ind w:left="360"/>
              <w:jc w:val="left"/>
            </w:pPr>
          </w:p>
        </w:tc>
      </w:tr>
    </w:tbl>
    <w:p w:rsidR="004238C8" w:rsidRDefault="004238C8" w:rsidP="009C11C8">
      <w:pPr>
        <w:pStyle w:val="Heading2"/>
      </w:pPr>
    </w:p>
    <w:p w:rsidR="009C11C8" w:rsidRDefault="009C11C8" w:rsidP="009C11C8">
      <w:pPr>
        <w:pStyle w:val="Heading2"/>
      </w:pPr>
      <w:r>
        <w:t>Qualifications and Experience</w:t>
      </w:r>
    </w:p>
    <w:p w:rsidR="009C11C8" w:rsidRPr="004A287D" w:rsidRDefault="009C11C8" w:rsidP="009C11C8">
      <w:pPr>
        <w:rPr>
          <w:rStyle w:val="Strong"/>
        </w:rPr>
      </w:pPr>
      <w:r w:rsidRPr="004A287D">
        <w:rPr>
          <w:rStyle w:val="Strong"/>
        </w:rPr>
        <w:t>Essential</w:t>
      </w:r>
    </w:p>
    <w:p w:rsidR="009C11C8" w:rsidRDefault="009C11C8" w:rsidP="009C11C8">
      <w:pPr>
        <w:pStyle w:val="ListParagraph"/>
        <w:numPr>
          <w:ilvl w:val="0"/>
          <w:numId w:val="11"/>
        </w:numPr>
      </w:pPr>
      <w:r>
        <w:t>Computer literacy</w:t>
      </w:r>
    </w:p>
    <w:p w:rsidR="009C11C8" w:rsidRDefault="00170AF1" w:rsidP="009C11C8">
      <w:pPr>
        <w:pStyle w:val="ListParagraph"/>
        <w:numPr>
          <w:ilvl w:val="0"/>
          <w:numId w:val="11"/>
        </w:numPr>
      </w:pPr>
      <w:r>
        <w:t>Proficient in</w:t>
      </w:r>
      <w:r w:rsidR="00EC34CC">
        <w:t xml:space="preserve"> </w:t>
      </w:r>
      <w:r w:rsidR="009C11C8">
        <w:t>Microsoft Office in Outlo</w:t>
      </w:r>
      <w:r w:rsidR="008F047A">
        <w:t>ok, PowerPoint, Word and Excel</w:t>
      </w:r>
    </w:p>
    <w:p w:rsidR="009C11C8" w:rsidRDefault="009C11C8" w:rsidP="009C11C8">
      <w:r w:rsidRPr="00FF1ED4">
        <w:rPr>
          <w:rStyle w:val="Strong"/>
        </w:rPr>
        <w:t>Specific</w:t>
      </w:r>
      <w:r>
        <w:t xml:space="preserve"> </w:t>
      </w:r>
      <w:r w:rsidRPr="00FF1ED4">
        <w:rPr>
          <w:rStyle w:val="Strong"/>
        </w:rPr>
        <w:t>Requirements</w:t>
      </w:r>
    </w:p>
    <w:p w:rsidR="00EC34CC" w:rsidRDefault="00EC34CC" w:rsidP="00EC34CC">
      <w:pPr>
        <w:pStyle w:val="ListParagraph"/>
        <w:numPr>
          <w:ilvl w:val="0"/>
          <w:numId w:val="11"/>
        </w:numPr>
      </w:pPr>
      <w:r>
        <w:t>Legal right to work in NZ as defined by Immigration NZ</w:t>
      </w:r>
    </w:p>
    <w:p w:rsidR="00EC34CC" w:rsidRDefault="0045556C" w:rsidP="00EC34CC">
      <w:pPr>
        <w:pStyle w:val="ListParagraph"/>
        <w:numPr>
          <w:ilvl w:val="0"/>
          <w:numId w:val="11"/>
        </w:numPr>
      </w:pPr>
      <w:r>
        <w:t>Full Driver License</w:t>
      </w:r>
    </w:p>
    <w:p w:rsidR="004238C8" w:rsidRPr="00C00D44" w:rsidRDefault="004238C8" w:rsidP="004238C8">
      <w:pPr>
        <w:numPr>
          <w:ilvl w:val="0"/>
          <w:numId w:val="23"/>
        </w:numPr>
        <w:tabs>
          <w:tab w:val="left" w:pos="720"/>
          <w:tab w:val="left" w:pos="3600"/>
        </w:tabs>
        <w:spacing w:before="0" w:after="0"/>
        <w:ind w:left="357" w:hanging="357"/>
        <w:rPr>
          <w:sz w:val="24"/>
          <w:szCs w:val="24"/>
        </w:rPr>
      </w:pPr>
      <w:r w:rsidRPr="00C00D44">
        <w:t>Possess sound/proven Administration/Cashier (Cash handling) skills.</w:t>
      </w:r>
    </w:p>
    <w:p w:rsidR="004238C8" w:rsidRPr="00C00D44" w:rsidRDefault="004238C8" w:rsidP="004238C8">
      <w:pPr>
        <w:numPr>
          <w:ilvl w:val="0"/>
          <w:numId w:val="23"/>
        </w:numPr>
        <w:tabs>
          <w:tab w:val="left" w:pos="720"/>
          <w:tab w:val="left" w:pos="3600"/>
        </w:tabs>
        <w:spacing w:before="0" w:after="0"/>
        <w:ind w:left="357" w:hanging="357"/>
      </w:pPr>
      <w:r w:rsidRPr="00C00D44">
        <w:t xml:space="preserve">Proven high standards in general Office Administration, and/or some experience in being part of a small team of Office staff that involves ‘high tempo’ office support – including efficiently and effectively providing Customer service with their financial transactions, updating systems, highly effective customer relations, very efficient office organisation, managing unit finances (e.g.) cash handling practices, banking and receipting.  </w:t>
      </w:r>
    </w:p>
    <w:p w:rsidR="004238C8" w:rsidRPr="00C00D44" w:rsidRDefault="004238C8" w:rsidP="004238C8">
      <w:pPr>
        <w:numPr>
          <w:ilvl w:val="0"/>
          <w:numId w:val="23"/>
        </w:numPr>
        <w:tabs>
          <w:tab w:val="left" w:pos="720"/>
          <w:tab w:val="left" w:pos="3600"/>
        </w:tabs>
        <w:spacing w:before="0" w:after="0"/>
        <w:ind w:left="357" w:hanging="357"/>
      </w:pPr>
      <w:r w:rsidRPr="00C00D44">
        <w:t>Possess outstanding proven ‘customer service &amp; focus’ to both external and internal customers.</w:t>
      </w:r>
    </w:p>
    <w:p w:rsidR="004238C8" w:rsidRPr="00C00D44" w:rsidRDefault="004238C8" w:rsidP="004238C8">
      <w:pPr>
        <w:numPr>
          <w:ilvl w:val="0"/>
          <w:numId w:val="23"/>
        </w:numPr>
        <w:tabs>
          <w:tab w:val="left" w:pos="720"/>
          <w:tab w:val="left" w:pos="3600"/>
        </w:tabs>
        <w:spacing w:before="0" w:after="0"/>
        <w:ind w:left="357" w:hanging="357"/>
      </w:pPr>
      <w:r w:rsidRPr="00C00D44">
        <w:t>Proven ability to warmly interact, provide a high standard of service and maintain good relationships with all customers, and maintain and continually improve service standards.</w:t>
      </w:r>
    </w:p>
    <w:p w:rsidR="004238C8" w:rsidRPr="00C00D44" w:rsidRDefault="004238C8" w:rsidP="004238C8">
      <w:pPr>
        <w:numPr>
          <w:ilvl w:val="0"/>
          <w:numId w:val="23"/>
        </w:numPr>
        <w:tabs>
          <w:tab w:val="left" w:pos="720"/>
          <w:tab w:val="left" w:pos="3600"/>
        </w:tabs>
        <w:spacing w:before="0" w:after="0"/>
        <w:ind w:left="357" w:hanging="357"/>
      </w:pPr>
      <w:r w:rsidRPr="00C00D44">
        <w:t>Proven ability to give attention to detail.</w:t>
      </w:r>
    </w:p>
    <w:p w:rsidR="004238C8" w:rsidRPr="00C00D44" w:rsidRDefault="004238C8" w:rsidP="004238C8">
      <w:pPr>
        <w:numPr>
          <w:ilvl w:val="0"/>
          <w:numId w:val="23"/>
        </w:numPr>
        <w:tabs>
          <w:tab w:val="left" w:pos="720"/>
          <w:tab w:val="left" w:pos="3600"/>
        </w:tabs>
        <w:spacing w:before="0" w:after="0"/>
        <w:ind w:left="357" w:hanging="357"/>
      </w:pPr>
      <w:r w:rsidRPr="00C00D44">
        <w:t>Established effective self-management skills.</w:t>
      </w:r>
    </w:p>
    <w:p w:rsidR="004238C8" w:rsidRPr="00C00D44" w:rsidRDefault="004238C8" w:rsidP="004238C8">
      <w:pPr>
        <w:numPr>
          <w:ilvl w:val="0"/>
          <w:numId w:val="23"/>
        </w:numPr>
        <w:tabs>
          <w:tab w:val="left" w:pos="720"/>
          <w:tab w:val="left" w:pos="3600"/>
        </w:tabs>
        <w:spacing w:before="0" w:after="0"/>
        <w:ind w:left="357" w:hanging="357"/>
      </w:pPr>
      <w:r w:rsidRPr="00C00D44">
        <w:t>Positive and informative verbal communication skills, and basic computer skills.</w:t>
      </w:r>
    </w:p>
    <w:p w:rsidR="004238C8" w:rsidRPr="00C00D44" w:rsidRDefault="004238C8" w:rsidP="004238C8">
      <w:pPr>
        <w:numPr>
          <w:ilvl w:val="0"/>
          <w:numId w:val="23"/>
        </w:numPr>
        <w:tabs>
          <w:tab w:val="left" w:pos="720"/>
          <w:tab w:val="left" w:pos="3600"/>
        </w:tabs>
        <w:spacing w:before="0" w:after="0"/>
        <w:ind w:left="357" w:hanging="357"/>
      </w:pPr>
      <w:r w:rsidRPr="00C00D44">
        <w:t>Established high levels of integrity and reliability.</w:t>
      </w:r>
    </w:p>
    <w:p w:rsidR="004238C8" w:rsidRPr="00C00D44" w:rsidRDefault="004238C8" w:rsidP="004238C8">
      <w:pPr>
        <w:numPr>
          <w:ilvl w:val="0"/>
          <w:numId w:val="23"/>
        </w:numPr>
        <w:tabs>
          <w:tab w:val="left" w:pos="720"/>
        </w:tabs>
        <w:spacing w:before="0" w:after="0"/>
        <w:ind w:left="357" w:hanging="357"/>
        <w:rPr>
          <w:i/>
        </w:rPr>
      </w:pPr>
      <w:r w:rsidRPr="00C00D44">
        <w:t>Able to demonstrate enthusiastic, collaborative and professional attitude in all interactions with colleagues and other Turners staff.</w:t>
      </w:r>
    </w:p>
    <w:p w:rsidR="004238C8" w:rsidRPr="00C00D44" w:rsidRDefault="004238C8" w:rsidP="004238C8">
      <w:pPr>
        <w:numPr>
          <w:ilvl w:val="0"/>
          <w:numId w:val="23"/>
        </w:numPr>
        <w:tabs>
          <w:tab w:val="left" w:pos="720"/>
          <w:tab w:val="left" w:pos="3600"/>
        </w:tabs>
        <w:spacing w:before="0" w:after="0"/>
        <w:ind w:left="357" w:hanging="357"/>
      </w:pPr>
      <w:r w:rsidRPr="00C00D44">
        <w:t xml:space="preserve">Strong customer focus and self-motivation. Show initiative and commitment to the Company. </w:t>
      </w:r>
    </w:p>
    <w:p w:rsidR="004238C8" w:rsidRPr="00C00D44" w:rsidRDefault="004238C8" w:rsidP="004238C8">
      <w:pPr>
        <w:numPr>
          <w:ilvl w:val="0"/>
          <w:numId w:val="23"/>
        </w:numPr>
        <w:tabs>
          <w:tab w:val="left" w:pos="720"/>
          <w:tab w:val="left" w:pos="3600"/>
        </w:tabs>
        <w:spacing w:before="0" w:after="0"/>
        <w:ind w:left="357" w:hanging="357"/>
      </w:pPr>
      <w:r w:rsidRPr="00C00D44">
        <w:t>Hold ideally a Workplace First Aid Certificate.</w:t>
      </w:r>
    </w:p>
    <w:p w:rsidR="00333507" w:rsidRDefault="00691239" w:rsidP="00D17831">
      <w:pPr>
        <w:pStyle w:val="Heading2"/>
      </w:pPr>
      <w:r>
        <w:t>Competencies</w:t>
      </w:r>
    </w:p>
    <w:p w:rsidR="00E05B10" w:rsidRDefault="00E05B10" w:rsidP="00E05B10">
      <w:pPr>
        <w:pStyle w:val="ListParagraph"/>
        <w:numPr>
          <w:ilvl w:val="0"/>
          <w:numId w:val="11"/>
        </w:numPr>
      </w:pPr>
      <w:r w:rsidRPr="00982122">
        <w:rPr>
          <w:rStyle w:val="Strong"/>
        </w:rPr>
        <w:t>Communication Skills (Verbal)</w:t>
      </w:r>
      <w:r>
        <w:t xml:space="preserve"> – Orally communicates ide</w:t>
      </w:r>
      <w:r w:rsidR="00143D40">
        <w:t>a</w:t>
      </w:r>
      <w:r>
        <w:t>s, instructions, and information so that they are clearly understood by others in formal or informal situations</w:t>
      </w:r>
    </w:p>
    <w:p w:rsidR="00E05B10" w:rsidRDefault="00E05B10" w:rsidP="00E05B10">
      <w:pPr>
        <w:pStyle w:val="ListParagraph"/>
        <w:numPr>
          <w:ilvl w:val="0"/>
          <w:numId w:val="11"/>
        </w:numPr>
      </w:pPr>
      <w:r w:rsidRPr="00982122">
        <w:rPr>
          <w:rStyle w:val="Strong"/>
        </w:rPr>
        <w:t>Communications Skills (Written)</w:t>
      </w:r>
      <w:r>
        <w:t xml:space="preserve"> – Writes clear, concise, and grammatically correct presentations, that others can easily understand</w:t>
      </w:r>
    </w:p>
    <w:p w:rsidR="002C48F3" w:rsidRDefault="002C48F3" w:rsidP="002C48F3">
      <w:pPr>
        <w:pStyle w:val="ListParagraph"/>
        <w:numPr>
          <w:ilvl w:val="0"/>
          <w:numId w:val="11"/>
        </w:numPr>
      </w:pPr>
      <w:r w:rsidRPr="00982122">
        <w:rPr>
          <w:rStyle w:val="Strong"/>
        </w:rPr>
        <w:t>Initiative</w:t>
      </w:r>
      <w:r>
        <w:t xml:space="preserve"> – A bias for taking action, making decisions and proactively doing things for both current and future opportunities.</w:t>
      </w:r>
    </w:p>
    <w:p w:rsidR="002C48F3" w:rsidRDefault="002C48F3" w:rsidP="002C48F3">
      <w:pPr>
        <w:pStyle w:val="ListParagraph"/>
        <w:numPr>
          <w:ilvl w:val="0"/>
          <w:numId w:val="11"/>
        </w:numPr>
      </w:pPr>
      <w:r w:rsidRPr="00982122">
        <w:rPr>
          <w:rStyle w:val="Strong"/>
        </w:rPr>
        <w:t>Interacting with People</w:t>
      </w:r>
      <w:r>
        <w:t xml:space="preserve"> – Relates well with people from </w:t>
      </w:r>
      <w:r w:rsidR="00143D40">
        <w:t>a wide variety of backgrounds.</w:t>
      </w:r>
    </w:p>
    <w:p w:rsidR="002C48F3" w:rsidRDefault="002C48F3" w:rsidP="002C48F3">
      <w:pPr>
        <w:pStyle w:val="ListParagraph"/>
        <w:numPr>
          <w:ilvl w:val="0"/>
          <w:numId w:val="11"/>
        </w:numPr>
      </w:pPr>
      <w:r w:rsidRPr="00982122">
        <w:rPr>
          <w:rStyle w:val="Strong"/>
        </w:rPr>
        <w:t>Managing Up</w:t>
      </w:r>
      <w:r>
        <w:t xml:space="preserve"> – Demonstrates the ability to effectively manage upward through recognising when it involves one’s manager, what type and amount of information to share, and how best to implement goals and objectives</w:t>
      </w:r>
    </w:p>
    <w:p w:rsidR="002C48F3" w:rsidRDefault="002C48F3" w:rsidP="002C48F3">
      <w:pPr>
        <w:pStyle w:val="ListParagraph"/>
        <w:numPr>
          <w:ilvl w:val="0"/>
          <w:numId w:val="11"/>
        </w:numPr>
      </w:pPr>
      <w:r w:rsidRPr="00C47638">
        <w:rPr>
          <w:rStyle w:val="Strong"/>
        </w:rPr>
        <w:t>Networking</w:t>
      </w:r>
      <w:r>
        <w:t xml:space="preserve"> – Builds strong working relationships with others outside one’s team to enlist the support of both people and resources to complete tasks</w:t>
      </w:r>
    </w:p>
    <w:p w:rsidR="002C48F3" w:rsidRDefault="002C48F3" w:rsidP="002C48F3">
      <w:pPr>
        <w:pStyle w:val="ListParagraph"/>
        <w:numPr>
          <w:ilvl w:val="0"/>
          <w:numId w:val="11"/>
        </w:numPr>
      </w:pPr>
      <w:r w:rsidRPr="00C47638">
        <w:rPr>
          <w:rStyle w:val="Strong"/>
        </w:rPr>
        <w:t>Personal Work Standards</w:t>
      </w:r>
      <w:r>
        <w:t xml:space="preserve"> – Establishes high personal work standards and works to achieve them because of high internal motivation</w:t>
      </w:r>
    </w:p>
    <w:p w:rsidR="002C48F3" w:rsidRDefault="002C48F3" w:rsidP="002C48F3">
      <w:pPr>
        <w:pStyle w:val="ListParagraph"/>
        <w:numPr>
          <w:ilvl w:val="0"/>
          <w:numId w:val="11"/>
        </w:numPr>
      </w:pPr>
      <w:r w:rsidRPr="00982122">
        <w:rPr>
          <w:rStyle w:val="Strong"/>
        </w:rPr>
        <w:t>Customer Service</w:t>
      </w:r>
      <w:r>
        <w:t xml:space="preserve"> – Understands the requirements of customer service and has the ability to maintain a high level of customer contact to meet servicing requirements of the role.  Ability to handle enquires from customers</w:t>
      </w:r>
    </w:p>
    <w:p w:rsidR="002C48F3" w:rsidRDefault="002C48F3" w:rsidP="002C48F3">
      <w:pPr>
        <w:pStyle w:val="ListParagraph"/>
        <w:numPr>
          <w:ilvl w:val="0"/>
          <w:numId w:val="11"/>
        </w:numPr>
      </w:pPr>
      <w:r w:rsidRPr="00982122">
        <w:rPr>
          <w:rStyle w:val="Strong"/>
        </w:rPr>
        <w:t>Adaptability</w:t>
      </w:r>
      <w:r>
        <w:t xml:space="preserve"> – Responds positively to change.  Maintains effectiveness when confronted with new work situations or the uncertainty and ambiguity that comes with change.  Is open to new ideas, assignments and approaches.</w:t>
      </w:r>
    </w:p>
    <w:p w:rsidR="008F047A" w:rsidRPr="008D60E7" w:rsidRDefault="008F047A" w:rsidP="008F047A">
      <w:pPr>
        <w:numPr>
          <w:ilvl w:val="0"/>
          <w:numId w:val="11"/>
        </w:numPr>
        <w:spacing w:before="0" w:after="0"/>
        <w:jc w:val="left"/>
        <w:rPr>
          <w:lang w:val="en-GB"/>
        </w:rPr>
      </w:pPr>
      <w:r w:rsidRPr="008D60E7">
        <w:rPr>
          <w:b/>
          <w:lang w:val="en-GB"/>
        </w:rPr>
        <w:t>Building Competitive Advantage</w:t>
      </w:r>
      <w:r w:rsidRPr="008D60E7">
        <w:rPr>
          <w:lang w:val="en-GB"/>
        </w:rPr>
        <w:t xml:space="preserve"> – </w:t>
      </w:r>
      <w:r>
        <w:rPr>
          <w:lang w:val="en-GB"/>
        </w:rPr>
        <w:t>d</w:t>
      </w:r>
      <w:r w:rsidRPr="008D60E7">
        <w:rPr>
          <w:lang w:val="en-GB"/>
        </w:rPr>
        <w:t>rives performance by building a high performance culture.  Focuses the organisation on key drivers that impact success.  Builds a culture sensitive to the impact actions have on Turners profitability margin.</w:t>
      </w:r>
    </w:p>
    <w:p w:rsidR="008F047A" w:rsidRPr="008D60E7" w:rsidRDefault="008F047A" w:rsidP="008F047A">
      <w:pPr>
        <w:numPr>
          <w:ilvl w:val="0"/>
          <w:numId w:val="11"/>
        </w:numPr>
        <w:spacing w:before="0" w:after="0"/>
        <w:jc w:val="left"/>
        <w:rPr>
          <w:lang w:val="en-GB"/>
        </w:rPr>
      </w:pPr>
      <w:r w:rsidRPr="008D60E7">
        <w:rPr>
          <w:b/>
          <w:lang w:val="en-GB"/>
        </w:rPr>
        <w:lastRenderedPageBreak/>
        <w:t>Commitment to Excel</w:t>
      </w:r>
      <w:r w:rsidRPr="008D60E7">
        <w:rPr>
          <w:lang w:val="en-GB"/>
        </w:rPr>
        <w:t xml:space="preserve"> – Challenges self and others to exceed standards and achieve extraordinary results.  Is not easily deterred when obstacles or delays are encountered.</w:t>
      </w:r>
    </w:p>
    <w:p w:rsidR="008F047A" w:rsidRPr="008D60E7" w:rsidRDefault="008F047A" w:rsidP="008F047A">
      <w:pPr>
        <w:numPr>
          <w:ilvl w:val="0"/>
          <w:numId w:val="11"/>
        </w:numPr>
        <w:spacing w:before="0" w:after="0"/>
        <w:jc w:val="left"/>
      </w:pPr>
      <w:r w:rsidRPr="008D60E7">
        <w:rPr>
          <w:b/>
        </w:rPr>
        <w:t>Customer and Personal Service</w:t>
      </w:r>
      <w:r w:rsidRPr="008D60E7">
        <w:t xml:space="preserve"> – has key knowledge of principles and processes for providing customer and personal services. This includes customer needs assessment, meeting quality standards for services, and evaluation of customer satisfaction. </w:t>
      </w:r>
    </w:p>
    <w:p w:rsidR="008F047A" w:rsidRPr="008D60E7" w:rsidRDefault="008F047A" w:rsidP="008F047A">
      <w:pPr>
        <w:numPr>
          <w:ilvl w:val="0"/>
          <w:numId w:val="11"/>
        </w:numPr>
        <w:spacing w:before="0" w:after="0"/>
        <w:jc w:val="left"/>
      </w:pPr>
      <w:r w:rsidRPr="008D60E7">
        <w:rPr>
          <w:b/>
        </w:rPr>
        <w:t>Information Gathering</w:t>
      </w:r>
      <w:r w:rsidRPr="008D60E7">
        <w:t xml:space="preserve"> – asks the appropriate questions and gathers necessary information which guarantees that all relevant facts will be considered before a decision is made or an action is initiated.</w:t>
      </w:r>
    </w:p>
    <w:p w:rsidR="008F047A" w:rsidRPr="008D60E7" w:rsidRDefault="008F047A" w:rsidP="008F047A">
      <w:pPr>
        <w:numPr>
          <w:ilvl w:val="0"/>
          <w:numId w:val="11"/>
        </w:numPr>
        <w:spacing w:before="0" w:after="0"/>
        <w:jc w:val="left"/>
      </w:pPr>
      <w:r w:rsidRPr="008D60E7">
        <w:rPr>
          <w:b/>
        </w:rPr>
        <w:t xml:space="preserve">Problem Solving </w:t>
      </w:r>
      <w:r>
        <w:t>–</w:t>
      </w:r>
      <w:r w:rsidRPr="008D60E7">
        <w:t xml:space="preserve"> </w:t>
      </w:r>
      <w:r w:rsidRPr="00746195">
        <w:t>understands</w:t>
      </w:r>
      <w:r>
        <w:t xml:space="preserve"> </w:t>
      </w:r>
      <w:r w:rsidRPr="008D60E7">
        <w:t>the factors/forces that shape customer (internal and external) needs (including private and institutional customers), easily comprehends the customer’s position and finds innovative and cost effective solutions to problems.</w:t>
      </w:r>
    </w:p>
    <w:p w:rsidR="008F047A" w:rsidRPr="008D60E7" w:rsidRDefault="008F047A" w:rsidP="008F047A">
      <w:pPr>
        <w:numPr>
          <w:ilvl w:val="0"/>
          <w:numId w:val="11"/>
        </w:numPr>
        <w:spacing w:before="0" w:after="0"/>
        <w:jc w:val="left"/>
      </w:pPr>
      <w:r w:rsidRPr="008D60E7">
        <w:rPr>
          <w:b/>
        </w:rPr>
        <w:t>Organising and Planning</w:t>
      </w:r>
      <w:r w:rsidRPr="008D60E7">
        <w:t xml:space="preserve"> – organises and plans work in advance, deciding on the most efficient or convenient manner in which to do </w:t>
      </w:r>
      <w:r>
        <w:t xml:space="preserve">any </w:t>
      </w:r>
      <w:r w:rsidRPr="008D60E7">
        <w:t>assigned tasks or projects.</w:t>
      </w:r>
    </w:p>
    <w:p w:rsidR="008F047A" w:rsidRPr="008D60E7" w:rsidRDefault="008F047A" w:rsidP="008F047A">
      <w:pPr>
        <w:numPr>
          <w:ilvl w:val="0"/>
          <w:numId w:val="11"/>
        </w:numPr>
        <w:spacing w:before="0" w:after="0"/>
        <w:jc w:val="left"/>
      </w:pPr>
      <w:r w:rsidRPr="008D60E7">
        <w:rPr>
          <w:b/>
        </w:rPr>
        <w:t>Networking</w:t>
      </w:r>
      <w:r w:rsidRPr="008D60E7">
        <w:t xml:space="preserve"> – builds strong working relationships with others outside one’s team to enlist the support of both people and resources to complete tasks.</w:t>
      </w:r>
    </w:p>
    <w:p w:rsidR="008F047A" w:rsidRPr="008D60E7" w:rsidRDefault="008F047A" w:rsidP="008F047A">
      <w:pPr>
        <w:numPr>
          <w:ilvl w:val="0"/>
          <w:numId w:val="11"/>
        </w:numPr>
        <w:spacing w:before="0" w:after="0"/>
        <w:jc w:val="left"/>
      </w:pPr>
      <w:r w:rsidRPr="008D60E7">
        <w:rPr>
          <w:b/>
        </w:rPr>
        <w:t>Personal Work Standards</w:t>
      </w:r>
      <w:r w:rsidRPr="008D60E7">
        <w:t xml:space="preserve"> – establishes high personal work standards and works to achieve them because of high internal motivation.</w:t>
      </w:r>
    </w:p>
    <w:p w:rsidR="008F047A" w:rsidRPr="008D60E7" w:rsidRDefault="008F047A" w:rsidP="004238C8">
      <w:pPr>
        <w:spacing w:before="0" w:after="0"/>
        <w:ind w:left="360"/>
        <w:jc w:val="left"/>
        <w:rPr>
          <w:lang w:val="en-GB"/>
        </w:rPr>
      </w:pPr>
    </w:p>
    <w:tbl>
      <w:tblPr>
        <w:tblStyle w:val="TableGrid"/>
        <w:tblW w:w="0" w:type="auto"/>
        <w:tblLook w:val="04A0" w:firstRow="1" w:lastRow="0" w:firstColumn="1" w:lastColumn="0" w:noHBand="0" w:noVBand="1"/>
      </w:tblPr>
      <w:tblGrid>
        <w:gridCol w:w="9344"/>
      </w:tblGrid>
      <w:tr w:rsidR="00E66E75" w:rsidTr="008B254B">
        <w:tc>
          <w:tcPr>
            <w:tcW w:w="9344" w:type="dxa"/>
            <w:tcBorders>
              <w:top w:val="nil"/>
              <w:left w:val="nil"/>
              <w:bottom w:val="nil"/>
              <w:right w:val="nil"/>
            </w:tcBorders>
            <w:shd w:val="clear" w:color="auto" w:fill="0076BE"/>
          </w:tcPr>
          <w:p w:rsidR="00E66E75" w:rsidRPr="008E489C" w:rsidRDefault="00E66E75" w:rsidP="008B254B">
            <w:pPr>
              <w:pStyle w:val="Heading3"/>
              <w:outlineLvl w:val="2"/>
            </w:pPr>
            <w:r w:rsidRPr="00E66E75">
              <w:t>Terms of Employment</w:t>
            </w:r>
          </w:p>
        </w:tc>
      </w:tr>
    </w:tbl>
    <w:p w:rsidR="006D2461" w:rsidRDefault="006D2461" w:rsidP="006D2461">
      <w:r>
        <w:t>The terms of appointment will be subject to a permanent individual employment agreement, and annual performance objectives and standards which will be discussed with, and set by the Manager or their representative.</w:t>
      </w:r>
    </w:p>
    <w:p w:rsidR="006D2461" w:rsidRDefault="006D2461" w:rsidP="006D2461">
      <w:r>
        <w:t>The position description is valid upon sign off by the Manager their representative, and acceptance of the position by the employee.  This position description remains a dynamic document and may be reviewed from time to time by the Manager their representative, as the requirements of, and other aspects impacting on, the role change.</w:t>
      </w:r>
    </w:p>
    <w:p w:rsidR="00B0407E" w:rsidRDefault="00B0407E" w:rsidP="00D17831">
      <w:pPr>
        <w:pStyle w:val="Heading2"/>
      </w:pPr>
      <w:r>
        <w:t>Agreed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7"/>
        <w:gridCol w:w="3969"/>
      </w:tblGrid>
      <w:tr w:rsidR="00B0407E" w:rsidRPr="004879BE" w:rsidTr="0035692C">
        <w:trPr>
          <w:jc w:val="center"/>
        </w:trPr>
        <w:tc>
          <w:tcPr>
            <w:tcW w:w="3969" w:type="dxa"/>
          </w:tcPr>
          <w:p w:rsidR="00B0407E" w:rsidRPr="004879BE" w:rsidRDefault="00B0407E" w:rsidP="0035692C">
            <w:pPr>
              <w:rPr>
                <w:rStyle w:val="Strong"/>
              </w:rPr>
            </w:pPr>
            <w:r w:rsidRPr="004879BE">
              <w:rPr>
                <w:rStyle w:val="Strong"/>
              </w:rPr>
              <w:t>Employee</w:t>
            </w:r>
          </w:p>
        </w:tc>
        <w:tc>
          <w:tcPr>
            <w:tcW w:w="567" w:type="dxa"/>
          </w:tcPr>
          <w:p w:rsidR="00B0407E" w:rsidRPr="004879BE" w:rsidRDefault="00B0407E" w:rsidP="0035692C">
            <w:pPr>
              <w:rPr>
                <w:rStyle w:val="Strong"/>
              </w:rPr>
            </w:pPr>
          </w:p>
        </w:tc>
        <w:tc>
          <w:tcPr>
            <w:tcW w:w="3969" w:type="dxa"/>
          </w:tcPr>
          <w:p w:rsidR="00B0407E" w:rsidRPr="004879BE" w:rsidRDefault="00B0407E" w:rsidP="0035692C">
            <w:pPr>
              <w:rPr>
                <w:rStyle w:val="Strong"/>
              </w:rPr>
            </w:pPr>
            <w:r w:rsidRPr="004879BE">
              <w:rPr>
                <w:rStyle w:val="Strong"/>
              </w:rPr>
              <w:t>Manager</w:t>
            </w:r>
          </w:p>
        </w:tc>
      </w:tr>
      <w:tr w:rsidR="00B0407E" w:rsidTr="0035692C">
        <w:trPr>
          <w:jc w:val="center"/>
        </w:trPr>
        <w:tc>
          <w:tcPr>
            <w:tcW w:w="3969" w:type="dxa"/>
            <w:tcBorders>
              <w:bottom w:val="single" w:sz="4" w:space="0" w:color="auto"/>
            </w:tcBorders>
          </w:tcPr>
          <w:p w:rsidR="00B0407E" w:rsidRDefault="00B0407E" w:rsidP="0035692C"/>
        </w:tc>
        <w:tc>
          <w:tcPr>
            <w:tcW w:w="567" w:type="dxa"/>
          </w:tcPr>
          <w:p w:rsidR="00B0407E" w:rsidRDefault="00B0407E" w:rsidP="0035692C"/>
        </w:tc>
        <w:tc>
          <w:tcPr>
            <w:tcW w:w="3969" w:type="dxa"/>
            <w:tcBorders>
              <w:bottom w:val="single" w:sz="4" w:space="0" w:color="auto"/>
            </w:tcBorders>
          </w:tcPr>
          <w:p w:rsidR="00B0407E" w:rsidRDefault="00B0407E" w:rsidP="0035692C"/>
        </w:tc>
      </w:tr>
      <w:tr w:rsidR="00B0407E" w:rsidTr="0035692C">
        <w:trPr>
          <w:jc w:val="center"/>
        </w:trPr>
        <w:tc>
          <w:tcPr>
            <w:tcW w:w="3969" w:type="dxa"/>
            <w:tcBorders>
              <w:top w:val="single" w:sz="4" w:space="0" w:color="auto"/>
            </w:tcBorders>
          </w:tcPr>
          <w:p w:rsidR="00B0407E" w:rsidRDefault="00B0407E" w:rsidP="0035692C">
            <w:r>
              <w:t>Signed:</w:t>
            </w:r>
          </w:p>
        </w:tc>
        <w:tc>
          <w:tcPr>
            <w:tcW w:w="567" w:type="dxa"/>
          </w:tcPr>
          <w:p w:rsidR="00B0407E" w:rsidRDefault="00B0407E" w:rsidP="0035692C"/>
        </w:tc>
        <w:tc>
          <w:tcPr>
            <w:tcW w:w="3969" w:type="dxa"/>
            <w:tcBorders>
              <w:top w:val="single" w:sz="4" w:space="0" w:color="auto"/>
            </w:tcBorders>
          </w:tcPr>
          <w:p w:rsidR="00B0407E" w:rsidRDefault="00B0407E" w:rsidP="0035692C">
            <w:r>
              <w:t>Signed:</w:t>
            </w:r>
          </w:p>
        </w:tc>
      </w:tr>
      <w:tr w:rsidR="00B0407E" w:rsidTr="0035692C">
        <w:trPr>
          <w:jc w:val="center"/>
        </w:trPr>
        <w:tc>
          <w:tcPr>
            <w:tcW w:w="3969" w:type="dxa"/>
            <w:tcBorders>
              <w:bottom w:val="single" w:sz="4" w:space="0" w:color="auto"/>
            </w:tcBorders>
          </w:tcPr>
          <w:p w:rsidR="00B0407E" w:rsidRDefault="00B0407E" w:rsidP="0035692C"/>
        </w:tc>
        <w:tc>
          <w:tcPr>
            <w:tcW w:w="567" w:type="dxa"/>
          </w:tcPr>
          <w:p w:rsidR="00B0407E" w:rsidRDefault="00B0407E" w:rsidP="0035692C"/>
        </w:tc>
        <w:tc>
          <w:tcPr>
            <w:tcW w:w="3969" w:type="dxa"/>
            <w:tcBorders>
              <w:bottom w:val="single" w:sz="4" w:space="0" w:color="auto"/>
            </w:tcBorders>
          </w:tcPr>
          <w:p w:rsidR="00B0407E" w:rsidRDefault="00B0407E" w:rsidP="0035692C"/>
        </w:tc>
      </w:tr>
      <w:tr w:rsidR="00B0407E" w:rsidTr="0035692C">
        <w:trPr>
          <w:jc w:val="center"/>
        </w:trPr>
        <w:tc>
          <w:tcPr>
            <w:tcW w:w="3969" w:type="dxa"/>
            <w:tcBorders>
              <w:top w:val="single" w:sz="4" w:space="0" w:color="auto"/>
            </w:tcBorders>
          </w:tcPr>
          <w:p w:rsidR="00B0407E" w:rsidRDefault="00B0407E" w:rsidP="0035692C">
            <w:r>
              <w:t>Name:</w:t>
            </w:r>
          </w:p>
        </w:tc>
        <w:tc>
          <w:tcPr>
            <w:tcW w:w="567" w:type="dxa"/>
          </w:tcPr>
          <w:p w:rsidR="00B0407E" w:rsidRDefault="00B0407E" w:rsidP="0035692C"/>
        </w:tc>
        <w:tc>
          <w:tcPr>
            <w:tcW w:w="3969" w:type="dxa"/>
            <w:tcBorders>
              <w:top w:val="single" w:sz="4" w:space="0" w:color="auto"/>
            </w:tcBorders>
          </w:tcPr>
          <w:p w:rsidR="00B0407E" w:rsidRDefault="00B0407E" w:rsidP="0035692C">
            <w:r>
              <w:t>Name:</w:t>
            </w:r>
          </w:p>
        </w:tc>
      </w:tr>
      <w:tr w:rsidR="00B0407E" w:rsidTr="0035692C">
        <w:trPr>
          <w:jc w:val="center"/>
        </w:trPr>
        <w:tc>
          <w:tcPr>
            <w:tcW w:w="3969" w:type="dxa"/>
            <w:tcBorders>
              <w:bottom w:val="single" w:sz="4" w:space="0" w:color="auto"/>
            </w:tcBorders>
          </w:tcPr>
          <w:p w:rsidR="00B0407E" w:rsidRDefault="00B0407E" w:rsidP="0035692C"/>
        </w:tc>
        <w:tc>
          <w:tcPr>
            <w:tcW w:w="567" w:type="dxa"/>
          </w:tcPr>
          <w:p w:rsidR="00B0407E" w:rsidRDefault="00B0407E" w:rsidP="0035692C"/>
        </w:tc>
        <w:tc>
          <w:tcPr>
            <w:tcW w:w="3969" w:type="dxa"/>
            <w:tcBorders>
              <w:bottom w:val="single" w:sz="4" w:space="0" w:color="auto"/>
            </w:tcBorders>
          </w:tcPr>
          <w:p w:rsidR="00B0407E" w:rsidRDefault="00B0407E" w:rsidP="0035692C"/>
        </w:tc>
      </w:tr>
      <w:tr w:rsidR="00B0407E" w:rsidTr="0035692C">
        <w:trPr>
          <w:jc w:val="center"/>
        </w:trPr>
        <w:tc>
          <w:tcPr>
            <w:tcW w:w="3969" w:type="dxa"/>
            <w:tcBorders>
              <w:top w:val="single" w:sz="4" w:space="0" w:color="auto"/>
            </w:tcBorders>
          </w:tcPr>
          <w:p w:rsidR="00B0407E" w:rsidRDefault="00B0407E" w:rsidP="0035692C">
            <w:r>
              <w:t>Date:</w:t>
            </w:r>
          </w:p>
        </w:tc>
        <w:tc>
          <w:tcPr>
            <w:tcW w:w="567" w:type="dxa"/>
          </w:tcPr>
          <w:p w:rsidR="00B0407E" w:rsidRDefault="00B0407E" w:rsidP="0035692C"/>
        </w:tc>
        <w:tc>
          <w:tcPr>
            <w:tcW w:w="3969" w:type="dxa"/>
            <w:tcBorders>
              <w:top w:val="single" w:sz="4" w:space="0" w:color="auto"/>
            </w:tcBorders>
          </w:tcPr>
          <w:p w:rsidR="00B0407E" w:rsidRDefault="00B0407E" w:rsidP="0035692C">
            <w:r>
              <w:t>Date:</w:t>
            </w:r>
          </w:p>
        </w:tc>
      </w:tr>
    </w:tbl>
    <w:p w:rsidR="00B0407E" w:rsidRDefault="00B0407E" w:rsidP="00B0407E"/>
    <w:sectPr w:rsidR="00B0407E" w:rsidSect="00EC34CC">
      <w:headerReference w:type="default" r:id="rId7"/>
      <w:headerReference w:type="first" r:id="rId8"/>
      <w:type w:val="continuous"/>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33E" w:rsidRDefault="00E1533E" w:rsidP="00513673">
      <w:pPr>
        <w:spacing w:before="0" w:after="0"/>
      </w:pPr>
      <w:r>
        <w:separator/>
      </w:r>
    </w:p>
  </w:endnote>
  <w:endnote w:type="continuationSeparator" w:id="0">
    <w:p w:rsidR="00E1533E" w:rsidRDefault="00E1533E" w:rsidP="005136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33E" w:rsidRDefault="00E1533E" w:rsidP="00513673">
      <w:pPr>
        <w:spacing w:before="0" w:after="0"/>
      </w:pPr>
      <w:r>
        <w:separator/>
      </w:r>
    </w:p>
  </w:footnote>
  <w:footnote w:type="continuationSeparator" w:id="0">
    <w:p w:rsidR="00E1533E" w:rsidRDefault="00E1533E" w:rsidP="0051367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738" w:rsidRPr="00D17831" w:rsidRDefault="00D17831" w:rsidP="00D17831">
    <w:pPr>
      <w:pStyle w:val="Header"/>
      <w:jc w:val="right"/>
    </w:pPr>
    <w:r>
      <w:rPr>
        <w:rStyle w:val="PageNumber"/>
        <w:rFonts w:eastAsiaTheme="majorEastAsia"/>
        <w:b/>
      </w:rPr>
      <w:t xml:space="preserve">Page </w:t>
    </w:r>
    <w:r>
      <w:rPr>
        <w:rStyle w:val="PageNumber"/>
        <w:rFonts w:eastAsiaTheme="majorEastAsia"/>
        <w:b/>
      </w:rPr>
      <w:fldChar w:fldCharType="begin"/>
    </w:r>
    <w:r>
      <w:rPr>
        <w:rStyle w:val="PageNumber"/>
        <w:rFonts w:eastAsiaTheme="majorEastAsia"/>
        <w:b/>
      </w:rPr>
      <w:instrText xml:space="preserve"> PAGE </w:instrText>
    </w:r>
    <w:r>
      <w:rPr>
        <w:rStyle w:val="PageNumber"/>
        <w:rFonts w:eastAsiaTheme="majorEastAsia"/>
        <w:b/>
      </w:rPr>
      <w:fldChar w:fldCharType="separate"/>
    </w:r>
    <w:r w:rsidR="00005615">
      <w:rPr>
        <w:rStyle w:val="PageNumber"/>
        <w:rFonts w:eastAsiaTheme="majorEastAsia"/>
        <w:b/>
        <w:noProof/>
      </w:rPr>
      <w:t>2</w:t>
    </w:r>
    <w:r>
      <w:rPr>
        <w:rStyle w:val="PageNumber"/>
        <w:rFonts w:eastAsiaTheme="majorEastAsia"/>
        <w:b/>
      </w:rPr>
      <w:fldChar w:fldCharType="end"/>
    </w:r>
    <w:r>
      <w:rPr>
        <w:rStyle w:val="PageNumber"/>
        <w:rFonts w:eastAsiaTheme="majorEastAsia"/>
        <w:b/>
      </w:rPr>
      <w:t xml:space="preserve"> of </w:t>
    </w:r>
    <w:r>
      <w:rPr>
        <w:rStyle w:val="PageNumber"/>
        <w:rFonts w:eastAsiaTheme="majorEastAsia"/>
        <w:b/>
      </w:rPr>
      <w:fldChar w:fldCharType="begin"/>
    </w:r>
    <w:r>
      <w:rPr>
        <w:rStyle w:val="PageNumber"/>
        <w:rFonts w:eastAsiaTheme="majorEastAsia"/>
        <w:b/>
      </w:rPr>
      <w:instrText xml:space="preserve"> NUMPAGES </w:instrText>
    </w:r>
    <w:r>
      <w:rPr>
        <w:rStyle w:val="PageNumber"/>
        <w:rFonts w:eastAsiaTheme="majorEastAsia"/>
        <w:b/>
      </w:rPr>
      <w:fldChar w:fldCharType="separate"/>
    </w:r>
    <w:r w:rsidR="00005615">
      <w:rPr>
        <w:rStyle w:val="PageNumber"/>
        <w:rFonts w:eastAsiaTheme="majorEastAsia"/>
        <w:b/>
        <w:noProof/>
      </w:rPr>
      <w:t>5</w:t>
    </w:r>
    <w:r>
      <w:rPr>
        <w:rStyle w:val="PageNumber"/>
        <w:rFonts w:eastAsiaTheme="majorEastAsia"/>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831" w:rsidRDefault="003443D5" w:rsidP="003443D5">
    <w:pPr>
      <w:pStyle w:val="Header"/>
      <w:spacing w:before="0"/>
      <w:jc w:val="center"/>
      <w:rPr>
        <w:rStyle w:val="PageNumber"/>
        <w:rFonts w:eastAsiaTheme="majorEastAsia"/>
        <w:b/>
      </w:rPr>
    </w:pPr>
    <w:r>
      <w:rPr>
        <w:b/>
        <w:noProof/>
        <w:lang w:eastAsia="en-NZ"/>
      </w:rPr>
      <w:drawing>
        <wp:inline distT="0" distB="0" distL="0" distR="0" wp14:anchorId="401D6759" wp14:editId="43129121">
          <wp:extent cx="2950464" cy="69494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ners Group NZ Lt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694944"/>
                  </a:xfrm>
                  <a:prstGeom prst="rect">
                    <a:avLst/>
                  </a:prstGeom>
                </pic:spPr>
              </pic:pic>
            </a:graphicData>
          </a:graphic>
        </wp:inline>
      </w:drawing>
    </w:r>
  </w:p>
  <w:p w:rsidR="00D17831" w:rsidRDefault="00D17831" w:rsidP="00B0407E">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BBA0A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5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3E19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2D9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65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0018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C8B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21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F41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BE9F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EF0650"/>
    <w:multiLevelType w:val="hybridMultilevel"/>
    <w:tmpl w:val="9800E7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0E3717B7"/>
    <w:multiLevelType w:val="hybridMultilevel"/>
    <w:tmpl w:val="E006E6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0E852A27"/>
    <w:multiLevelType w:val="multilevel"/>
    <w:tmpl w:val="B11A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26744"/>
    <w:multiLevelType w:val="hybridMultilevel"/>
    <w:tmpl w:val="D9A06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E63825"/>
    <w:multiLevelType w:val="hybridMultilevel"/>
    <w:tmpl w:val="A314CC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49B78E5"/>
    <w:multiLevelType w:val="hybridMultilevel"/>
    <w:tmpl w:val="76FE51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5207274"/>
    <w:multiLevelType w:val="hybridMultilevel"/>
    <w:tmpl w:val="6AD04AEA"/>
    <w:lvl w:ilvl="0" w:tplc="A754D64A">
      <w:numFmt w:val="bullet"/>
      <w:lvlText w:val="•"/>
      <w:lvlJc w:val="left"/>
      <w:pPr>
        <w:ind w:left="720" w:hanging="720"/>
      </w:pPr>
      <w:rPr>
        <w:rFonts w:ascii="Calibri" w:eastAsiaTheme="minorHAnsi" w:hAnsi="Calibri" w:cs="Calibr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8F55563"/>
    <w:multiLevelType w:val="multilevel"/>
    <w:tmpl w:val="EEDE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A796D"/>
    <w:multiLevelType w:val="hybridMultilevel"/>
    <w:tmpl w:val="3D9287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7D8D66D4"/>
    <w:multiLevelType w:val="hybridMultilevel"/>
    <w:tmpl w:val="5052BEB2"/>
    <w:lvl w:ilvl="0" w:tplc="14090001">
      <w:start w:val="1"/>
      <w:numFmt w:val="bullet"/>
      <w:lvlText w:val=""/>
      <w:lvlJc w:val="left"/>
      <w:pPr>
        <w:ind w:left="360" w:hanging="360"/>
      </w:pPr>
      <w:rPr>
        <w:rFonts w:ascii="Symbol" w:hAnsi="Symbol" w:hint="default"/>
      </w:rPr>
    </w:lvl>
    <w:lvl w:ilvl="1" w:tplc="6C8A4392">
      <w:start w:val="1"/>
      <w:numFmt w:val="bullet"/>
      <w:pStyle w:val="ListBullet2"/>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16"/>
  </w:num>
  <w:num w:numId="14">
    <w:abstractNumId w:val="9"/>
  </w:num>
  <w:num w:numId="15">
    <w:abstractNumId w:val="9"/>
  </w:num>
  <w:num w:numId="16">
    <w:abstractNumId w:val="9"/>
  </w:num>
  <w:num w:numId="17">
    <w:abstractNumId w:val="10"/>
  </w:num>
  <w:num w:numId="18">
    <w:abstractNumId w:val="14"/>
  </w:num>
  <w:num w:numId="19">
    <w:abstractNumId w:val="11"/>
  </w:num>
  <w:num w:numId="20">
    <w:abstractNumId w:val="17"/>
  </w:num>
  <w:num w:numId="21">
    <w:abstractNumId w:val="15"/>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3E"/>
    <w:rsid w:val="00005615"/>
    <w:rsid w:val="00052F77"/>
    <w:rsid w:val="00141633"/>
    <w:rsid w:val="00143D40"/>
    <w:rsid w:val="001639FA"/>
    <w:rsid w:val="00170AF1"/>
    <w:rsid w:val="001E763C"/>
    <w:rsid w:val="00222A61"/>
    <w:rsid w:val="00235365"/>
    <w:rsid w:val="002C48F3"/>
    <w:rsid w:val="002D2748"/>
    <w:rsid w:val="00333507"/>
    <w:rsid w:val="003443D5"/>
    <w:rsid w:val="00352741"/>
    <w:rsid w:val="004238C8"/>
    <w:rsid w:val="0043542E"/>
    <w:rsid w:val="004544A7"/>
    <w:rsid w:val="0045556C"/>
    <w:rsid w:val="00491C63"/>
    <w:rsid w:val="004A287D"/>
    <w:rsid w:val="00513673"/>
    <w:rsid w:val="00517466"/>
    <w:rsid w:val="00541004"/>
    <w:rsid w:val="00593808"/>
    <w:rsid w:val="005F73A6"/>
    <w:rsid w:val="006126B1"/>
    <w:rsid w:val="00637CFB"/>
    <w:rsid w:val="00657C2F"/>
    <w:rsid w:val="00685E9B"/>
    <w:rsid w:val="00691239"/>
    <w:rsid w:val="006A38B0"/>
    <w:rsid w:val="006D2461"/>
    <w:rsid w:val="00726B6F"/>
    <w:rsid w:val="007862B0"/>
    <w:rsid w:val="0084356B"/>
    <w:rsid w:val="008D0DDB"/>
    <w:rsid w:val="008D7CE8"/>
    <w:rsid w:val="008E489C"/>
    <w:rsid w:val="008F047A"/>
    <w:rsid w:val="00920569"/>
    <w:rsid w:val="00947FCD"/>
    <w:rsid w:val="00982122"/>
    <w:rsid w:val="009C11C8"/>
    <w:rsid w:val="009D6688"/>
    <w:rsid w:val="00A02353"/>
    <w:rsid w:val="00A70117"/>
    <w:rsid w:val="00B0407E"/>
    <w:rsid w:val="00BF3E19"/>
    <w:rsid w:val="00C11C63"/>
    <w:rsid w:val="00C47638"/>
    <w:rsid w:val="00C55E11"/>
    <w:rsid w:val="00CC2A25"/>
    <w:rsid w:val="00D17831"/>
    <w:rsid w:val="00D477AC"/>
    <w:rsid w:val="00D93910"/>
    <w:rsid w:val="00E05B10"/>
    <w:rsid w:val="00E1533E"/>
    <w:rsid w:val="00E353DE"/>
    <w:rsid w:val="00E66E75"/>
    <w:rsid w:val="00E840C8"/>
    <w:rsid w:val="00EC13F4"/>
    <w:rsid w:val="00EC34CC"/>
    <w:rsid w:val="00F50738"/>
    <w:rsid w:val="00FD02C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2982F0"/>
  <w15:chartTrackingRefBased/>
  <w15:docId w15:val="{EABC8779-6C9E-4F5C-8C6D-6E10CB61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89C"/>
    <w:pPr>
      <w:spacing w:before="60" w:after="60" w:line="240" w:lineRule="auto"/>
      <w:jc w:val="both"/>
    </w:pPr>
    <w:rPr>
      <w:rFonts w:ascii="Calibri" w:hAnsi="Calibri"/>
    </w:rPr>
  </w:style>
  <w:style w:type="paragraph" w:styleId="Heading1">
    <w:name w:val="heading 1"/>
    <w:basedOn w:val="Normal"/>
    <w:next w:val="Normal"/>
    <w:link w:val="Heading1Char"/>
    <w:uiPriority w:val="9"/>
    <w:qFormat/>
    <w:rsid w:val="005136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43D5"/>
    <w:pPr>
      <w:keepNext/>
      <w:keepLines/>
      <w:spacing w:before="180"/>
      <w:outlineLvl w:val="1"/>
    </w:pPr>
    <w:rPr>
      <w:rFonts w:asciiTheme="majorHAnsi" w:eastAsiaTheme="majorEastAsia" w:hAnsiTheme="majorHAnsi" w:cstheme="majorBidi"/>
      <w:b/>
      <w:color w:val="0076BE"/>
      <w:sz w:val="26"/>
      <w:szCs w:val="26"/>
    </w:rPr>
  </w:style>
  <w:style w:type="paragraph" w:styleId="Heading3">
    <w:name w:val="heading 3"/>
    <w:basedOn w:val="Normal"/>
    <w:next w:val="Normal"/>
    <w:link w:val="Heading3Char"/>
    <w:uiPriority w:val="9"/>
    <w:unhideWhenUsed/>
    <w:qFormat/>
    <w:rsid w:val="008E489C"/>
    <w:pPr>
      <w:jc w:val="center"/>
      <w:outlineLvl w:val="2"/>
    </w:pPr>
    <w:rPr>
      <w:b/>
      <w:color w:val="FFFFFF" w:themeColor="background1"/>
      <w:sz w:val="28"/>
      <w:szCs w:val="28"/>
    </w:rPr>
  </w:style>
  <w:style w:type="paragraph" w:styleId="Heading4">
    <w:name w:val="heading 4"/>
    <w:basedOn w:val="Normal"/>
    <w:next w:val="Normal"/>
    <w:link w:val="Heading4Char"/>
    <w:unhideWhenUsed/>
    <w:rsid w:val="008D0DDB"/>
    <w:pPr>
      <w:keepNext/>
      <w:keepLines/>
      <w:spacing w:before="40" w:after="0" w:line="259" w:lineRule="auto"/>
      <w:outlineLvl w:val="3"/>
    </w:pPr>
    <w:rPr>
      <w:rFonts w:asciiTheme="majorHAnsi" w:eastAsiaTheme="majorEastAsia" w:hAnsiTheme="majorHAnsi" w:cstheme="majorBidi"/>
      <w:i/>
      <w:iCs/>
      <w:color w:val="2E74B5" w:themeColor="accent1" w:themeShade="BF"/>
      <w:szCs w:val="20"/>
    </w:rPr>
  </w:style>
  <w:style w:type="paragraph" w:styleId="Heading5">
    <w:name w:val="heading 5"/>
    <w:basedOn w:val="Heading3"/>
    <w:next w:val="Normal"/>
    <w:link w:val="Heading5Char"/>
    <w:uiPriority w:val="9"/>
    <w:unhideWhenUsed/>
    <w:qFormat/>
    <w:rsid w:val="008E489C"/>
    <w:pPr>
      <w:jc w:val="left"/>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3673"/>
    <w:pPr>
      <w:tabs>
        <w:tab w:val="center" w:pos="4513"/>
        <w:tab w:val="right" w:pos="9026"/>
      </w:tabs>
      <w:spacing w:after="0"/>
    </w:pPr>
  </w:style>
  <w:style w:type="character" w:customStyle="1" w:styleId="HeaderChar">
    <w:name w:val="Header Char"/>
    <w:basedOn w:val="DefaultParagraphFont"/>
    <w:link w:val="Header"/>
    <w:rsid w:val="00513673"/>
    <w:rPr>
      <w:rFonts w:ascii="Calibri" w:hAnsi="Calibri"/>
      <w:sz w:val="20"/>
    </w:rPr>
  </w:style>
  <w:style w:type="paragraph" w:styleId="Footer">
    <w:name w:val="footer"/>
    <w:basedOn w:val="Normal"/>
    <w:link w:val="FooterChar"/>
    <w:uiPriority w:val="99"/>
    <w:unhideWhenUsed/>
    <w:rsid w:val="00513673"/>
    <w:pPr>
      <w:tabs>
        <w:tab w:val="center" w:pos="4513"/>
        <w:tab w:val="right" w:pos="9026"/>
      </w:tabs>
      <w:spacing w:after="0"/>
    </w:pPr>
  </w:style>
  <w:style w:type="character" w:customStyle="1" w:styleId="FooterChar">
    <w:name w:val="Footer Char"/>
    <w:basedOn w:val="DefaultParagraphFont"/>
    <w:link w:val="Footer"/>
    <w:uiPriority w:val="99"/>
    <w:rsid w:val="00513673"/>
    <w:rPr>
      <w:rFonts w:ascii="Calibri" w:hAnsi="Calibri"/>
      <w:sz w:val="20"/>
    </w:rPr>
  </w:style>
  <w:style w:type="character" w:customStyle="1" w:styleId="Heading1Char">
    <w:name w:val="Heading 1 Char"/>
    <w:basedOn w:val="DefaultParagraphFont"/>
    <w:link w:val="Heading1"/>
    <w:uiPriority w:val="9"/>
    <w:rsid w:val="0051367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51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E489C"/>
    <w:rPr>
      <w:b/>
      <w:bCs/>
    </w:rPr>
  </w:style>
  <w:style w:type="character" w:customStyle="1" w:styleId="Heading2Char">
    <w:name w:val="Heading 2 Char"/>
    <w:basedOn w:val="DefaultParagraphFont"/>
    <w:link w:val="Heading2"/>
    <w:uiPriority w:val="9"/>
    <w:rsid w:val="003443D5"/>
    <w:rPr>
      <w:rFonts w:asciiTheme="majorHAnsi" w:eastAsiaTheme="majorEastAsia" w:hAnsiTheme="majorHAnsi" w:cstheme="majorBidi"/>
      <w:b/>
      <w:color w:val="0076BE"/>
      <w:sz w:val="26"/>
      <w:szCs w:val="26"/>
    </w:rPr>
  </w:style>
  <w:style w:type="paragraph" w:styleId="ListBullet">
    <w:name w:val="List Bullet"/>
    <w:basedOn w:val="Normal"/>
    <w:uiPriority w:val="99"/>
    <w:unhideWhenUsed/>
    <w:rsid w:val="00513673"/>
    <w:pPr>
      <w:numPr>
        <w:numId w:val="1"/>
      </w:numPr>
    </w:pPr>
  </w:style>
  <w:style w:type="paragraph" w:styleId="ListParagraph">
    <w:name w:val="List Paragraph"/>
    <w:basedOn w:val="Normal"/>
    <w:uiPriority w:val="99"/>
    <w:qFormat/>
    <w:rsid w:val="00333507"/>
    <w:pPr>
      <w:ind w:left="720"/>
      <w:contextualSpacing/>
    </w:pPr>
  </w:style>
  <w:style w:type="paragraph" w:styleId="ListBullet2">
    <w:name w:val="List Bullet 2"/>
    <w:basedOn w:val="ListParagraph"/>
    <w:uiPriority w:val="99"/>
    <w:unhideWhenUsed/>
    <w:rsid w:val="005F73A6"/>
    <w:pPr>
      <w:numPr>
        <w:ilvl w:val="1"/>
        <w:numId w:val="11"/>
      </w:numPr>
      <w:ind w:left="709"/>
    </w:pPr>
  </w:style>
  <w:style w:type="character" w:customStyle="1" w:styleId="Heading4Char">
    <w:name w:val="Heading 4 Char"/>
    <w:basedOn w:val="DefaultParagraphFont"/>
    <w:link w:val="Heading4"/>
    <w:rsid w:val="008D0DDB"/>
    <w:rPr>
      <w:rFonts w:asciiTheme="majorHAnsi" w:eastAsiaTheme="majorEastAsia" w:hAnsiTheme="majorHAnsi" w:cstheme="majorBidi"/>
      <w:i/>
      <w:iCs/>
      <w:color w:val="2E74B5" w:themeColor="accent1" w:themeShade="BF"/>
      <w:sz w:val="20"/>
      <w:szCs w:val="20"/>
    </w:rPr>
  </w:style>
  <w:style w:type="paragraph" w:styleId="BalloonText">
    <w:name w:val="Balloon Text"/>
    <w:basedOn w:val="Normal"/>
    <w:link w:val="BalloonTextChar"/>
    <w:uiPriority w:val="99"/>
    <w:semiHidden/>
    <w:unhideWhenUsed/>
    <w:rsid w:val="00947F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D"/>
    <w:rPr>
      <w:rFonts w:ascii="Segoe UI" w:hAnsi="Segoe UI" w:cs="Segoe UI"/>
      <w:sz w:val="18"/>
      <w:szCs w:val="18"/>
    </w:rPr>
  </w:style>
  <w:style w:type="character" w:styleId="PageNumber">
    <w:name w:val="page number"/>
    <w:basedOn w:val="PlaceholderText"/>
    <w:semiHidden/>
    <w:unhideWhenUsed/>
    <w:rsid w:val="00F50738"/>
    <w:rPr>
      <w:rFonts w:asciiTheme="minorHAnsi" w:eastAsia="Times New Roman" w:hAnsiTheme="minorHAnsi" w:cstheme="minorHAnsi" w:hint="default"/>
      <w:color w:val="7F7F7F" w:themeColor="text1" w:themeTint="80"/>
      <w:sz w:val="18"/>
      <w:szCs w:val="20"/>
      <w:lang w:eastAsia="en-NZ"/>
    </w:rPr>
  </w:style>
  <w:style w:type="character" w:styleId="PlaceholderText">
    <w:name w:val="Placeholder Text"/>
    <w:basedOn w:val="DefaultParagraphFont"/>
    <w:uiPriority w:val="99"/>
    <w:semiHidden/>
    <w:rsid w:val="00F50738"/>
    <w:rPr>
      <w:color w:val="808080"/>
    </w:rPr>
  </w:style>
  <w:style w:type="character" w:customStyle="1" w:styleId="Heading3Char">
    <w:name w:val="Heading 3 Char"/>
    <w:basedOn w:val="DefaultParagraphFont"/>
    <w:link w:val="Heading3"/>
    <w:uiPriority w:val="9"/>
    <w:rsid w:val="008E489C"/>
    <w:rPr>
      <w:rFonts w:ascii="Calibri" w:hAnsi="Calibri"/>
      <w:b/>
      <w:color w:val="FFFFFF" w:themeColor="background1"/>
      <w:sz w:val="28"/>
      <w:szCs w:val="28"/>
    </w:rPr>
  </w:style>
  <w:style w:type="character" w:customStyle="1" w:styleId="Heading5Char">
    <w:name w:val="Heading 5 Char"/>
    <w:basedOn w:val="DefaultParagraphFont"/>
    <w:link w:val="Heading5"/>
    <w:uiPriority w:val="9"/>
    <w:rsid w:val="008E489C"/>
    <w:rPr>
      <w:rFonts w:ascii="Calibri" w:hAnsi="Calibri"/>
      <w:b/>
      <w:color w:val="FFFFFF" w:themeColor="background1"/>
    </w:rPr>
  </w:style>
  <w:style w:type="paragraph" w:styleId="NoSpacing">
    <w:name w:val="No Spacing"/>
    <w:uiPriority w:val="1"/>
    <w:qFormat/>
    <w:rsid w:val="008E489C"/>
    <w:pPr>
      <w:spacing w:after="0" w:line="240" w:lineRule="auto"/>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45116">
      <w:bodyDiv w:val="1"/>
      <w:marLeft w:val="0"/>
      <w:marRight w:val="0"/>
      <w:marTop w:val="0"/>
      <w:marBottom w:val="0"/>
      <w:divBdr>
        <w:top w:val="none" w:sz="0" w:space="0" w:color="auto"/>
        <w:left w:val="none" w:sz="0" w:space="0" w:color="auto"/>
        <w:bottom w:val="none" w:sz="0" w:space="0" w:color="auto"/>
        <w:right w:val="none" w:sz="0" w:space="0" w:color="auto"/>
      </w:divBdr>
    </w:div>
    <w:div w:id="753820716">
      <w:bodyDiv w:val="1"/>
      <w:marLeft w:val="0"/>
      <w:marRight w:val="0"/>
      <w:marTop w:val="0"/>
      <w:marBottom w:val="0"/>
      <w:divBdr>
        <w:top w:val="none" w:sz="0" w:space="0" w:color="auto"/>
        <w:left w:val="none" w:sz="0" w:space="0" w:color="auto"/>
        <w:bottom w:val="none" w:sz="0" w:space="0" w:color="auto"/>
        <w:right w:val="none" w:sz="0" w:space="0" w:color="auto"/>
      </w:divBdr>
    </w:div>
    <w:div w:id="177493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Office Manager</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Manager</dc:title>
  <dc:subject/>
  <dc:creator>Nicole Headington</dc:creator>
  <cp:keywords/>
  <dc:description/>
  <cp:lastModifiedBy>Blathnin Linnane</cp:lastModifiedBy>
  <cp:revision>2</cp:revision>
  <cp:lastPrinted>2019-03-05T03:23:00Z</cp:lastPrinted>
  <dcterms:created xsi:type="dcterms:W3CDTF">2024-03-07T02:24:00Z</dcterms:created>
  <dcterms:modified xsi:type="dcterms:W3CDTF">2024-03-07T02:24:00Z</dcterms:modified>
</cp:coreProperties>
</file>