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554E3" w:rsidR="00335830" w:rsidP="0038219A" w:rsidRDefault="00A310E1" w14:paraId="66F853EC" w14:textId="77777777">
      <w:pPr>
        <w:jc w:val="center"/>
        <w:rPr>
          <w:rFonts w:asciiTheme="minorHAnsi" w:hAnsiTheme="minorHAnsi" w:cstheme="minorHAnsi"/>
          <w:b/>
          <w:sz w:val="22"/>
          <w:szCs w:val="22"/>
        </w:rPr>
      </w:pPr>
      <w:r>
        <w:rPr>
          <w:rFonts w:asciiTheme="minorHAnsi" w:hAnsiTheme="minorHAnsi" w:cstheme="minorHAnsi"/>
          <w:b/>
          <w:noProof/>
          <w:sz w:val="22"/>
          <w:szCs w:val="22"/>
          <w:lang w:val="en-NZ" w:eastAsia="en-NZ"/>
        </w:rPr>
        <w:drawing>
          <wp:inline distT="0" distB="0" distL="0" distR="0" wp14:anchorId="72C0697C" wp14:editId="5A9BB694">
            <wp:extent cx="2465832" cy="7071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urners AG logo 05201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5832" cy="707136"/>
                    </a:xfrm>
                    <a:prstGeom prst="rect">
                      <a:avLst/>
                    </a:prstGeom>
                  </pic:spPr>
                </pic:pic>
              </a:graphicData>
            </a:graphic>
          </wp:inline>
        </w:drawing>
      </w:r>
    </w:p>
    <w:p w:rsidRPr="004554E3" w:rsidR="00605BB8" w:rsidP="001264FB" w:rsidRDefault="00605BB8" w14:paraId="5FB874C0" w14:textId="77777777">
      <w:pPr>
        <w:rPr>
          <w:rFonts w:asciiTheme="minorHAnsi" w:hAnsiTheme="minorHAnsi" w:cstheme="minorHAnsi"/>
          <w:b/>
          <w:sz w:val="22"/>
          <w:szCs w:val="22"/>
        </w:rPr>
      </w:pPr>
    </w:p>
    <w:tbl>
      <w:tblPr>
        <w:tblStyle w:val="TableGrid"/>
        <w:tblW w:w="0" w:type="auto"/>
        <w:shd w:val="clear" w:color="auto" w:fill="000000"/>
        <w:tblLook w:val="01E0" w:firstRow="1" w:lastRow="1" w:firstColumn="1" w:lastColumn="1" w:noHBand="0" w:noVBand="0"/>
      </w:tblPr>
      <w:tblGrid>
        <w:gridCol w:w="8302"/>
      </w:tblGrid>
      <w:tr w:rsidRPr="004554E3" w:rsidR="0038219A" w:rsidTr="32D6C3A9" w14:paraId="660FA87D" w14:textId="77777777">
        <w:tc>
          <w:tcPr>
            <w:tcW w:w="8522" w:type="dxa"/>
            <w:shd w:val="clear" w:color="auto" w:fill="000000" w:themeFill="text1"/>
            <w:tcMar/>
          </w:tcPr>
          <w:p w:rsidR="00544E96" w:rsidP="00544E96" w:rsidRDefault="00A4054F" w14:paraId="4263D8CB" w14:textId="77777777">
            <w:pPr>
              <w:jc w:val="center"/>
              <w:rPr>
                <w:rFonts w:asciiTheme="minorHAnsi" w:hAnsiTheme="minorHAnsi" w:cstheme="minorHAnsi"/>
                <w:b/>
                <w:sz w:val="22"/>
                <w:szCs w:val="22"/>
              </w:rPr>
            </w:pPr>
            <w:r w:rsidRPr="004554E3">
              <w:rPr>
                <w:rFonts w:asciiTheme="minorHAnsi" w:hAnsiTheme="minorHAnsi" w:cstheme="minorHAnsi"/>
                <w:b/>
                <w:sz w:val="22"/>
                <w:szCs w:val="22"/>
              </w:rPr>
              <w:t xml:space="preserve">POSITION </w:t>
            </w:r>
            <w:r w:rsidRPr="004554E3" w:rsidR="0038219A">
              <w:rPr>
                <w:rFonts w:asciiTheme="minorHAnsi" w:hAnsiTheme="minorHAnsi" w:cstheme="minorHAnsi"/>
                <w:b/>
                <w:sz w:val="22"/>
                <w:szCs w:val="22"/>
              </w:rPr>
              <w:t>DESCRIPTION</w:t>
            </w:r>
          </w:p>
          <w:p w:rsidRPr="004554E3" w:rsidR="0038219A" w:rsidP="32D6C3A9" w:rsidRDefault="009536C5" w14:paraId="0B80C4EE" w14:textId="61ED630D">
            <w:pPr>
              <w:jc w:val="center"/>
              <w:rPr>
                <w:rFonts w:ascii="Calibri" w:hAnsi="Calibri" w:cs="Calibri" w:asciiTheme="minorAscii" w:hAnsiTheme="minorAscii" w:cstheme="minorAscii"/>
                <w:b w:val="1"/>
                <w:bCs w:val="1"/>
                <w:sz w:val="22"/>
                <w:szCs w:val="22"/>
              </w:rPr>
            </w:pPr>
            <w:r w:rsidRPr="32D6C3A9" w:rsidR="009536C5">
              <w:rPr>
                <w:rFonts w:ascii="Calibri" w:hAnsi="Calibri" w:cs="Calibri" w:asciiTheme="minorAscii" w:hAnsiTheme="minorAscii" w:cstheme="minorAscii"/>
                <w:b w:val="1"/>
                <w:bCs w:val="1"/>
                <w:sz w:val="22"/>
                <w:szCs w:val="22"/>
              </w:rPr>
              <w:t xml:space="preserve">Senior </w:t>
            </w:r>
            <w:r w:rsidRPr="32D6C3A9" w:rsidR="4603D8D5">
              <w:rPr>
                <w:rFonts w:ascii="Calibri" w:hAnsi="Calibri" w:cs="Calibri" w:asciiTheme="minorAscii" w:hAnsiTheme="minorAscii" w:cstheme="minorAscii"/>
                <w:b w:val="1"/>
                <w:bCs w:val="1"/>
                <w:sz w:val="22"/>
                <w:szCs w:val="22"/>
              </w:rPr>
              <w:t>Data Analytics Specialist</w:t>
            </w:r>
          </w:p>
        </w:tc>
      </w:tr>
    </w:tbl>
    <w:p w:rsidRPr="004554E3" w:rsidR="0038219A" w:rsidRDefault="0038219A" w14:paraId="01BFAEF0" w14:textId="77777777">
      <w:pPr>
        <w:rPr>
          <w:rFonts w:asciiTheme="minorHAnsi" w:hAnsiTheme="minorHAnsi" w:cstheme="minorHAnsi"/>
          <w:sz w:val="22"/>
          <w:szCs w:val="22"/>
        </w:rPr>
      </w:pPr>
    </w:p>
    <w:tbl>
      <w:tblPr>
        <w:tblStyle w:val="TableGrid"/>
        <w:tblW w:w="86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8522"/>
        <w:gridCol w:w="91"/>
      </w:tblGrid>
      <w:tr w:rsidRPr="004554E3" w:rsidR="00A4054F" w:rsidTr="00A4054F" w14:paraId="5172339C" w14:textId="77777777">
        <w:tc>
          <w:tcPr>
            <w:tcW w:w="8613" w:type="dxa"/>
            <w:gridSpan w:val="2"/>
          </w:tcPr>
          <w:p w:rsidRPr="004554E3" w:rsidR="00A4054F" w:rsidP="004744C3" w:rsidRDefault="00A4054F" w14:paraId="31A6D367" w14:textId="51F4E62C">
            <w:pPr>
              <w:rPr>
                <w:rFonts w:asciiTheme="minorHAnsi" w:hAnsiTheme="minorHAnsi" w:cstheme="minorHAnsi"/>
                <w:sz w:val="22"/>
                <w:szCs w:val="22"/>
              </w:rPr>
            </w:pPr>
            <w:r w:rsidRPr="004554E3">
              <w:rPr>
                <w:rFonts w:asciiTheme="minorHAnsi" w:hAnsiTheme="minorHAnsi" w:cstheme="minorHAnsi"/>
                <w:b/>
                <w:sz w:val="22"/>
                <w:szCs w:val="22"/>
              </w:rPr>
              <w:t>Reports to:</w:t>
            </w:r>
            <w:r w:rsidRPr="004554E3">
              <w:rPr>
                <w:rFonts w:asciiTheme="minorHAnsi" w:hAnsiTheme="minorHAnsi" w:cstheme="minorHAnsi"/>
                <w:sz w:val="22"/>
                <w:szCs w:val="22"/>
              </w:rPr>
              <w:t xml:space="preserve">  </w:t>
            </w:r>
            <w:r w:rsidRPr="00B9447E" w:rsidR="009536C5">
              <w:rPr>
                <w:rFonts w:asciiTheme="minorHAnsi" w:hAnsiTheme="minorHAnsi" w:cstheme="minorHAnsi"/>
                <w:b/>
                <w:bCs/>
                <w:sz w:val="22"/>
                <w:szCs w:val="22"/>
              </w:rPr>
              <w:t>Data Analytics Lead</w:t>
            </w:r>
          </w:p>
          <w:p w:rsidRPr="004554E3" w:rsidR="004744C3" w:rsidP="004744C3" w:rsidRDefault="00990F77" w14:paraId="6808E252" w14:textId="77777777">
            <w:pPr>
              <w:rPr>
                <w:rFonts w:asciiTheme="minorHAnsi" w:hAnsiTheme="minorHAnsi" w:cstheme="minorHAnsi"/>
                <w:sz w:val="22"/>
                <w:szCs w:val="22"/>
              </w:rPr>
            </w:pPr>
            <w:r w:rsidRPr="004554E3">
              <w:rPr>
                <w:rFonts w:asciiTheme="minorHAnsi" w:hAnsiTheme="minorHAnsi" w:cstheme="minorHAnsi"/>
                <w:sz w:val="22"/>
                <w:szCs w:val="22"/>
              </w:rPr>
              <w:t xml:space="preserve"> </w:t>
            </w:r>
          </w:p>
          <w:p w:rsidR="00EC185C" w:rsidP="004A1303" w:rsidRDefault="00990F77" w14:paraId="37DF54B5" w14:textId="560D3597">
            <w:pPr>
              <w:rPr>
                <w:rFonts w:asciiTheme="minorHAnsi" w:hAnsiTheme="minorHAnsi" w:cstheme="minorHAnsi"/>
                <w:b/>
                <w:sz w:val="22"/>
                <w:szCs w:val="22"/>
              </w:rPr>
            </w:pPr>
            <w:r w:rsidRPr="004554E3">
              <w:rPr>
                <w:rFonts w:asciiTheme="minorHAnsi" w:hAnsiTheme="minorHAnsi" w:cstheme="minorHAnsi"/>
                <w:b/>
                <w:sz w:val="22"/>
                <w:szCs w:val="22"/>
              </w:rPr>
              <w:t xml:space="preserve">Location:  </w:t>
            </w:r>
            <w:r w:rsidR="009536C5">
              <w:rPr>
                <w:rFonts w:asciiTheme="minorHAnsi" w:hAnsiTheme="minorHAnsi" w:cstheme="minorHAnsi"/>
                <w:b/>
                <w:sz w:val="22"/>
                <w:szCs w:val="22"/>
              </w:rPr>
              <w:t>Support Office Ellerslie</w:t>
            </w:r>
          </w:p>
          <w:p w:rsidRPr="004554E3" w:rsidR="004A1303" w:rsidP="004A1303" w:rsidRDefault="004A1303" w14:paraId="0DC17355" w14:textId="77777777">
            <w:pPr>
              <w:rPr>
                <w:rFonts w:asciiTheme="minorHAnsi" w:hAnsiTheme="minorHAnsi" w:cstheme="minorHAnsi"/>
                <w:sz w:val="22"/>
                <w:szCs w:val="22"/>
              </w:rPr>
            </w:pPr>
          </w:p>
        </w:tc>
      </w:tr>
      <w:tr w:rsidRPr="004554E3" w:rsidR="00A4054F" w:rsidTr="00A4054F" w14:paraId="258483CB" w14:textId="77777777">
        <w:tc>
          <w:tcPr>
            <w:tcW w:w="8613" w:type="dxa"/>
            <w:gridSpan w:val="2"/>
          </w:tcPr>
          <w:p w:rsidRPr="004554E3" w:rsidR="00A4054F" w:rsidP="00C15686" w:rsidRDefault="00A310E1" w14:paraId="2532B633" w14:textId="174D25D6">
            <w:pPr>
              <w:rPr>
                <w:rFonts w:asciiTheme="minorHAnsi" w:hAnsiTheme="minorHAnsi" w:cstheme="minorHAnsi"/>
                <w:sz w:val="22"/>
                <w:szCs w:val="22"/>
              </w:rPr>
            </w:pPr>
            <w:r>
              <w:rPr>
                <w:rFonts w:asciiTheme="minorHAnsi" w:hAnsiTheme="minorHAnsi" w:cstheme="minorHAnsi"/>
                <w:b/>
                <w:sz w:val="22"/>
                <w:szCs w:val="22"/>
              </w:rPr>
              <w:t>Direct Reports</w:t>
            </w:r>
            <w:r w:rsidRPr="004554E3" w:rsidR="00A4054F">
              <w:rPr>
                <w:rFonts w:asciiTheme="minorHAnsi" w:hAnsiTheme="minorHAnsi" w:cstheme="minorHAnsi"/>
                <w:b/>
                <w:sz w:val="22"/>
                <w:szCs w:val="22"/>
              </w:rPr>
              <w:t>:</w:t>
            </w:r>
            <w:r w:rsidR="009536C5">
              <w:rPr>
                <w:rFonts w:asciiTheme="minorHAnsi" w:hAnsiTheme="minorHAnsi" w:cstheme="minorHAnsi"/>
                <w:b/>
                <w:sz w:val="22"/>
                <w:szCs w:val="22"/>
              </w:rPr>
              <w:t xml:space="preserve"> 0</w:t>
            </w:r>
          </w:p>
        </w:tc>
      </w:tr>
      <w:tr w:rsidRPr="004554E3" w:rsidR="00A4054F" w:rsidTr="00A4054F" w14:paraId="684F0C8A" w14:textId="77777777">
        <w:tc>
          <w:tcPr>
            <w:tcW w:w="8613" w:type="dxa"/>
            <w:gridSpan w:val="2"/>
          </w:tcPr>
          <w:p w:rsidRPr="004554E3" w:rsidR="00A4054F" w:rsidRDefault="00A4054F" w14:paraId="67C0BE3D" w14:textId="77777777">
            <w:pPr>
              <w:rPr>
                <w:rFonts w:asciiTheme="minorHAnsi" w:hAnsiTheme="minorHAnsi" w:cstheme="minorHAnsi"/>
                <w:sz w:val="22"/>
                <w:szCs w:val="22"/>
              </w:rPr>
            </w:pPr>
          </w:p>
        </w:tc>
      </w:tr>
      <w:tr w:rsidRPr="004554E3" w:rsidR="00A4054F" w:rsidTr="00A4054F" w14:paraId="707D7D52" w14:textId="77777777">
        <w:tc>
          <w:tcPr>
            <w:tcW w:w="8613" w:type="dxa"/>
            <w:gridSpan w:val="2"/>
          </w:tcPr>
          <w:p w:rsidR="00A4054F" w:rsidP="00863BDA" w:rsidRDefault="00A4054F" w14:paraId="3BA0F6EE" w14:textId="77777777">
            <w:pPr>
              <w:rPr>
                <w:rFonts w:asciiTheme="minorHAnsi" w:hAnsiTheme="minorHAnsi" w:cstheme="minorHAnsi"/>
                <w:sz w:val="22"/>
                <w:szCs w:val="22"/>
              </w:rPr>
            </w:pPr>
          </w:p>
          <w:p w:rsidRPr="00010C0D" w:rsidR="00375BCE" w:rsidP="00375BCE" w:rsidRDefault="00375BCE" w14:paraId="292DD869" w14:textId="77777777">
            <w:pPr>
              <w:rPr>
                <w:rFonts w:asciiTheme="minorHAnsi" w:hAnsiTheme="minorHAnsi" w:cstheme="minorHAnsi"/>
                <w:b/>
                <w:sz w:val="22"/>
                <w:szCs w:val="22"/>
                <w:u w:val="single"/>
              </w:rPr>
            </w:pPr>
            <w:r w:rsidRPr="00010C0D">
              <w:rPr>
                <w:rFonts w:asciiTheme="minorHAnsi" w:hAnsiTheme="minorHAnsi" w:cstheme="minorHAnsi"/>
                <w:b/>
                <w:sz w:val="22"/>
                <w:szCs w:val="22"/>
                <w:u w:val="single"/>
              </w:rPr>
              <w:t xml:space="preserve">Turners </w:t>
            </w:r>
            <w:r w:rsidR="00A310E1">
              <w:rPr>
                <w:rFonts w:asciiTheme="minorHAnsi" w:hAnsiTheme="minorHAnsi" w:cstheme="minorHAnsi"/>
                <w:b/>
                <w:sz w:val="22"/>
                <w:szCs w:val="22"/>
                <w:u w:val="single"/>
              </w:rPr>
              <w:t>Automotive Group</w:t>
            </w:r>
            <w:r w:rsidRPr="00010C0D">
              <w:rPr>
                <w:rFonts w:asciiTheme="minorHAnsi" w:hAnsiTheme="minorHAnsi" w:cstheme="minorHAnsi"/>
                <w:b/>
                <w:sz w:val="22"/>
                <w:szCs w:val="22"/>
                <w:u w:val="single"/>
              </w:rPr>
              <w:t xml:space="preserve"> </w:t>
            </w:r>
          </w:p>
          <w:p w:rsidR="00375BCE" w:rsidP="00863BDA" w:rsidRDefault="00375BCE" w14:paraId="5ED406B7" w14:textId="77777777">
            <w:pPr>
              <w:rPr>
                <w:rFonts w:asciiTheme="minorHAnsi" w:hAnsiTheme="minorHAnsi" w:cstheme="minorHAnsi"/>
                <w:sz w:val="22"/>
                <w:szCs w:val="22"/>
              </w:rPr>
            </w:pPr>
            <w:r>
              <w:rPr>
                <w:rFonts w:asciiTheme="minorHAnsi" w:hAnsiTheme="minorHAnsi" w:cstheme="minorHAnsi"/>
                <w:sz w:val="22"/>
                <w:szCs w:val="22"/>
              </w:rPr>
              <w:t xml:space="preserve">Turners </w:t>
            </w:r>
            <w:r w:rsidR="00A310E1">
              <w:rPr>
                <w:rFonts w:asciiTheme="minorHAnsi" w:hAnsiTheme="minorHAnsi" w:cstheme="minorHAnsi"/>
                <w:sz w:val="22"/>
                <w:szCs w:val="22"/>
              </w:rPr>
              <w:t xml:space="preserve">Automotive Group </w:t>
            </w:r>
            <w:r>
              <w:rPr>
                <w:rFonts w:asciiTheme="minorHAnsi" w:hAnsiTheme="minorHAnsi" w:cstheme="minorHAnsi"/>
                <w:sz w:val="22"/>
                <w:szCs w:val="22"/>
              </w:rPr>
              <w:t xml:space="preserve">is an integrated financial services group, primarily operating in the automotive sector and providing strength in three </w:t>
            </w:r>
            <w:r w:rsidR="006D2636">
              <w:rPr>
                <w:rFonts w:asciiTheme="minorHAnsi" w:hAnsiTheme="minorHAnsi" w:cstheme="minorHAnsi"/>
                <w:sz w:val="22"/>
                <w:szCs w:val="22"/>
              </w:rPr>
              <w:t>integrated areas:</w:t>
            </w:r>
          </w:p>
          <w:p w:rsidR="006D2636" w:rsidP="006D2636" w:rsidRDefault="006D2636" w14:paraId="07127AC4" w14:textId="77777777">
            <w:pPr>
              <w:pStyle w:val="ListParagraph"/>
              <w:numPr>
                <w:ilvl w:val="0"/>
                <w:numId w:val="35"/>
              </w:numPr>
              <w:spacing w:before="120" w:after="120"/>
              <w:ind w:left="714" w:hanging="357"/>
              <w:contextualSpacing w:val="0"/>
              <w:rPr>
                <w:rFonts w:asciiTheme="minorHAnsi" w:hAnsiTheme="minorHAnsi" w:cstheme="minorHAnsi"/>
                <w:sz w:val="22"/>
                <w:szCs w:val="22"/>
              </w:rPr>
            </w:pPr>
            <w:r>
              <w:rPr>
                <w:rFonts w:asciiTheme="minorHAnsi" w:hAnsiTheme="minorHAnsi" w:cstheme="minorHAnsi"/>
                <w:sz w:val="22"/>
                <w:szCs w:val="22"/>
              </w:rPr>
              <w:t>Customer origination (Turners Group) – Controlling the buying and selling transactions to earn a transactional margin and delivering cross-sell opportunity for Finance and Insurance.</w:t>
            </w:r>
          </w:p>
          <w:p w:rsidR="006D2636" w:rsidP="006D2636" w:rsidRDefault="006D2636" w14:paraId="6AFC7456" w14:textId="77777777">
            <w:pPr>
              <w:pStyle w:val="ListParagraph"/>
              <w:numPr>
                <w:ilvl w:val="0"/>
                <w:numId w:val="35"/>
              </w:numPr>
              <w:spacing w:before="120" w:after="120"/>
              <w:ind w:left="714" w:hanging="357"/>
              <w:contextualSpacing w:val="0"/>
              <w:rPr>
                <w:rFonts w:asciiTheme="minorHAnsi" w:hAnsiTheme="minorHAnsi" w:cstheme="minorHAnsi"/>
                <w:sz w:val="22"/>
                <w:szCs w:val="22"/>
              </w:rPr>
            </w:pPr>
            <w:r>
              <w:rPr>
                <w:rFonts w:asciiTheme="minorHAnsi" w:hAnsiTheme="minorHAnsi" w:cstheme="minorHAnsi"/>
                <w:sz w:val="22"/>
                <w:szCs w:val="22"/>
              </w:rPr>
              <w:t xml:space="preserve">Finance and Insurance (Oxford Finance, DPL Insurance) – Helping customers with simple and attractive finance and insurance products. </w:t>
            </w:r>
          </w:p>
          <w:p w:rsidRPr="006D2636" w:rsidR="006D2636" w:rsidP="006D2636" w:rsidRDefault="006D2636" w14:paraId="7207FDDA" w14:textId="77777777">
            <w:pPr>
              <w:pStyle w:val="ListParagraph"/>
              <w:numPr>
                <w:ilvl w:val="0"/>
                <w:numId w:val="35"/>
              </w:numPr>
              <w:spacing w:before="120" w:after="120"/>
              <w:ind w:left="714" w:hanging="357"/>
              <w:contextualSpacing w:val="0"/>
              <w:rPr>
                <w:rFonts w:asciiTheme="minorHAnsi" w:hAnsiTheme="minorHAnsi" w:cstheme="minorHAnsi"/>
                <w:sz w:val="22"/>
                <w:szCs w:val="22"/>
              </w:rPr>
            </w:pPr>
            <w:r>
              <w:rPr>
                <w:rFonts w:asciiTheme="minorHAnsi" w:hAnsiTheme="minorHAnsi" w:cstheme="minorHAnsi"/>
                <w:sz w:val="22"/>
                <w:szCs w:val="22"/>
              </w:rPr>
              <w:t xml:space="preserve">Debt Management Services (EC Credit Control) – Helping businesses and any size in New Zealand and Australia with better management of their credit challenges. </w:t>
            </w:r>
          </w:p>
          <w:p w:rsidRPr="00863BDA" w:rsidR="00375BCE" w:rsidP="00375BCE" w:rsidRDefault="00375BCE" w14:paraId="37A282B7" w14:textId="77777777">
            <w:pPr>
              <w:rPr>
                <w:rFonts w:asciiTheme="minorHAnsi" w:hAnsiTheme="minorHAnsi" w:cstheme="minorHAnsi"/>
                <w:sz w:val="22"/>
                <w:szCs w:val="22"/>
              </w:rPr>
            </w:pPr>
          </w:p>
        </w:tc>
      </w:tr>
      <w:tr w:rsidRPr="004554E3" w:rsidR="00A4054F" w:rsidTr="00A4054F" w14:paraId="6C484BA1" w14:textId="77777777">
        <w:tc>
          <w:tcPr>
            <w:tcW w:w="8613" w:type="dxa"/>
            <w:gridSpan w:val="2"/>
          </w:tcPr>
          <w:p w:rsidRPr="004554E3" w:rsidR="00A4054F" w:rsidRDefault="00A4054F" w14:paraId="193DA0A3" w14:textId="77777777">
            <w:pPr>
              <w:rPr>
                <w:rFonts w:asciiTheme="minorHAnsi" w:hAnsiTheme="minorHAnsi" w:cstheme="minorHAnsi"/>
                <w:sz w:val="22"/>
                <w:szCs w:val="22"/>
              </w:rPr>
            </w:pPr>
          </w:p>
        </w:tc>
      </w:tr>
      <w:tr w:rsidRPr="004554E3" w:rsidR="0038219A" w:rsidTr="00A4054F" w14:paraId="4F8968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PrEx>
        <w:trPr>
          <w:gridAfter w:val="1"/>
          <w:wAfter w:w="91" w:type="dxa"/>
        </w:trPr>
        <w:tc>
          <w:tcPr>
            <w:tcW w:w="8522" w:type="dxa"/>
            <w:shd w:val="clear" w:color="auto" w:fill="000000"/>
          </w:tcPr>
          <w:p w:rsidRPr="004554E3" w:rsidR="0038219A" w:rsidRDefault="00A4054F" w14:paraId="2C8A4518" w14:textId="77777777">
            <w:pPr>
              <w:rPr>
                <w:rFonts w:asciiTheme="minorHAnsi" w:hAnsiTheme="minorHAnsi" w:cstheme="minorHAnsi"/>
                <w:b/>
                <w:sz w:val="22"/>
                <w:szCs w:val="22"/>
              </w:rPr>
            </w:pPr>
            <w:r w:rsidRPr="004554E3">
              <w:rPr>
                <w:rFonts w:asciiTheme="minorHAnsi" w:hAnsiTheme="minorHAnsi" w:cstheme="minorHAnsi"/>
                <w:b/>
                <w:sz w:val="22"/>
                <w:szCs w:val="22"/>
              </w:rPr>
              <w:t>Job Purpose</w:t>
            </w:r>
          </w:p>
        </w:tc>
      </w:tr>
    </w:tbl>
    <w:p w:rsidRPr="00C36C4A" w:rsidR="003A66C6" w:rsidP="004D1904" w:rsidRDefault="003A66C6" w14:paraId="658984A9" w14:textId="77777777">
      <w:pPr>
        <w:rPr>
          <w:rFonts w:asciiTheme="minorHAnsi" w:hAnsiTheme="minorHAnsi" w:cstheme="minorHAnsi"/>
          <w:sz w:val="22"/>
          <w:szCs w:val="22"/>
        </w:rPr>
      </w:pPr>
    </w:p>
    <w:p w:rsidR="32D6C3A9" w:rsidP="32D6C3A9" w:rsidRDefault="32D6C3A9" w14:paraId="6340B4C3" w14:textId="58C4EC9E">
      <w:pPr>
        <w:pStyle w:val="NoSpacing"/>
        <w:ind w:left="357"/>
        <w:rPr>
          <w:lang w:val="en-GB"/>
        </w:rPr>
      </w:pPr>
    </w:p>
    <w:p w:rsidR="074240E4" w:rsidP="32D6C3A9" w:rsidRDefault="074240E4" w14:paraId="5ECDEEC8" w14:textId="249454C7">
      <w:pPr>
        <w:spacing w:before="210" w:beforeAutospacing="off" w:after="210" w:afterAutospacing="off" w:line="300" w:lineRule="auto"/>
        <w:ind w:left="357"/>
        <w:rPr>
          <w:rFonts w:ascii="Segoe UI" w:hAnsi="Segoe UI" w:eastAsia="Segoe UI" w:cs="Segoe UI"/>
          <w:b w:val="0"/>
          <w:bCs w:val="0"/>
          <w:i w:val="0"/>
          <w:iCs w:val="0"/>
          <w:noProof w:val="0"/>
          <w:sz w:val="21"/>
          <w:szCs w:val="21"/>
          <w:lang w:val="en-GB"/>
        </w:rPr>
      </w:pPr>
      <w:r w:rsidRPr="32D6C3A9" w:rsidR="074240E4">
        <w:rPr>
          <w:rFonts w:ascii="Segoe UI" w:hAnsi="Segoe UI" w:eastAsia="Segoe UI" w:cs="Segoe UI"/>
          <w:b w:val="0"/>
          <w:bCs w:val="0"/>
          <w:i w:val="0"/>
          <w:iCs w:val="0"/>
          <w:noProof w:val="0"/>
          <w:sz w:val="21"/>
          <w:szCs w:val="21"/>
          <w:lang w:val="en-GB"/>
        </w:rPr>
        <w:t>Turners Automotive Group’s Data Analytics Team is on a mission to unlock the value of data to improve decision‑making and business performance.</w:t>
      </w:r>
    </w:p>
    <w:p w:rsidR="074240E4" w:rsidP="32D6C3A9" w:rsidRDefault="074240E4" w14:paraId="6D76F199" w14:textId="156DE75A">
      <w:pPr>
        <w:spacing w:before="210" w:beforeAutospacing="off" w:after="210" w:afterAutospacing="off" w:line="300" w:lineRule="auto"/>
        <w:ind w:left="357"/>
        <w:rPr>
          <w:rFonts w:ascii="Segoe UI" w:hAnsi="Segoe UI" w:eastAsia="Segoe UI" w:cs="Segoe UI"/>
          <w:b w:val="0"/>
          <w:bCs w:val="0"/>
          <w:i w:val="0"/>
          <w:iCs w:val="0"/>
          <w:noProof w:val="0"/>
          <w:sz w:val="21"/>
          <w:szCs w:val="21"/>
          <w:lang w:val="en-GB"/>
        </w:rPr>
      </w:pPr>
      <w:r w:rsidRPr="32D6C3A9" w:rsidR="074240E4">
        <w:rPr>
          <w:rFonts w:ascii="Segoe UI" w:hAnsi="Segoe UI" w:eastAsia="Segoe UI" w:cs="Segoe UI"/>
          <w:b w:val="0"/>
          <w:bCs w:val="0"/>
          <w:i w:val="0"/>
          <w:iCs w:val="0"/>
          <w:noProof w:val="0"/>
          <w:sz w:val="21"/>
          <w:szCs w:val="21"/>
          <w:lang w:val="en-GB"/>
        </w:rPr>
        <w:t xml:space="preserve">As </w:t>
      </w:r>
      <w:r w:rsidRPr="32D6C3A9" w:rsidR="3EE5BF5B">
        <w:rPr>
          <w:rFonts w:ascii="Segoe UI" w:hAnsi="Segoe UI" w:eastAsia="Segoe UI" w:cs="Segoe UI"/>
          <w:b w:val="0"/>
          <w:bCs w:val="0"/>
          <w:i w:val="0"/>
          <w:iCs w:val="0"/>
          <w:noProof w:val="0"/>
          <w:sz w:val="21"/>
          <w:szCs w:val="21"/>
          <w:lang w:val="en-GB"/>
        </w:rPr>
        <w:t xml:space="preserve">a </w:t>
      </w:r>
      <w:r w:rsidRPr="32D6C3A9" w:rsidR="074240E4">
        <w:rPr>
          <w:rFonts w:ascii="Segoe UI" w:hAnsi="Segoe UI" w:eastAsia="Segoe UI" w:cs="Segoe UI"/>
          <w:b w:val="0"/>
          <w:bCs w:val="0"/>
          <w:i w:val="0"/>
          <w:iCs w:val="0"/>
          <w:noProof w:val="0"/>
          <w:sz w:val="21"/>
          <w:szCs w:val="21"/>
          <w:lang w:val="en-GB"/>
        </w:rPr>
        <w:t>Senior Data Analytics Specialist, you will support this mission by ensuring the reliability, performance, and integrity of the company’s core data platforms. Reporting to the Data Analytics Lead, you will work closely with Data Engineering, analysts, product teams, and business stakeholders to support and optimise databases and data warehouses that underpin both operational systems and analytical use cases.</w:t>
      </w:r>
    </w:p>
    <w:p w:rsidR="074240E4" w:rsidP="32D6C3A9" w:rsidRDefault="074240E4" w14:paraId="5A0658B2" w14:textId="26817B41">
      <w:pPr>
        <w:spacing w:before="210" w:beforeAutospacing="off" w:after="210" w:afterAutospacing="off" w:line="300" w:lineRule="auto"/>
        <w:ind w:left="357"/>
      </w:pPr>
      <w:r w:rsidRPr="32D6C3A9" w:rsidR="074240E4">
        <w:rPr>
          <w:rFonts w:ascii="Segoe UI" w:hAnsi="Segoe UI" w:eastAsia="Segoe UI" w:cs="Segoe UI"/>
          <w:b w:val="0"/>
          <w:bCs w:val="0"/>
          <w:i w:val="0"/>
          <w:iCs w:val="0"/>
          <w:noProof w:val="0"/>
          <w:sz w:val="21"/>
          <w:szCs w:val="21"/>
          <w:lang w:val="en-GB"/>
        </w:rPr>
        <w:t>The role focuses on enabling trusted, high‑quality data across the organisation through strong technical capability, effective collaboration, and sound data governance practices.</w:t>
      </w:r>
    </w:p>
    <w:p w:rsidR="32D6C3A9" w:rsidP="32D6C3A9" w:rsidRDefault="32D6C3A9" w14:paraId="72FEA2BF" w14:textId="35040B81">
      <w:pPr>
        <w:pStyle w:val="NoSpacing"/>
        <w:ind w:left="357"/>
        <w:rPr>
          <w:lang w:val="en-GB"/>
        </w:rPr>
      </w:pPr>
    </w:p>
    <w:p w:rsidR="00C36C4A" w:rsidP="00C36C4A" w:rsidRDefault="00C36C4A" w14:paraId="67B32A13" w14:textId="6D3E3BFF">
      <w:pPr>
        <w:rPr>
          <w:rFonts w:asciiTheme="minorHAnsi" w:hAnsiTheme="minorHAnsi"/>
          <w:sz w:val="22"/>
          <w:szCs w:val="22"/>
        </w:rPr>
      </w:pPr>
    </w:p>
    <w:p w:rsidR="00C15686" w:rsidP="00C36C4A" w:rsidRDefault="00C15686" w14:paraId="5F61FD35" w14:textId="1450E008">
      <w:pPr>
        <w:rPr>
          <w:rFonts w:asciiTheme="minorHAnsi" w:hAnsiTheme="minorHAnsi"/>
          <w:sz w:val="22"/>
          <w:szCs w:val="22"/>
        </w:rPr>
      </w:pPr>
    </w:p>
    <w:p w:rsidR="00B9447E" w:rsidP="00C36C4A" w:rsidRDefault="00B9447E" w14:paraId="4762B853" w14:textId="77777777">
      <w:pPr>
        <w:rPr>
          <w:rFonts w:asciiTheme="minorHAnsi" w:hAnsiTheme="minorHAnsi"/>
          <w:sz w:val="22"/>
          <w:szCs w:val="22"/>
        </w:rPr>
      </w:pPr>
    </w:p>
    <w:p w:rsidR="00B9447E" w:rsidP="00C36C4A" w:rsidRDefault="00B9447E" w14:paraId="6D7E3D51" w14:textId="77777777">
      <w:pPr>
        <w:rPr>
          <w:rFonts w:asciiTheme="minorHAnsi" w:hAnsiTheme="minorHAnsi"/>
          <w:sz w:val="22"/>
          <w:szCs w:val="22"/>
        </w:rPr>
      </w:pPr>
    </w:p>
    <w:p w:rsidR="00B9447E" w:rsidP="00C36C4A" w:rsidRDefault="00B9447E" w14:paraId="5CF5CA5B" w14:textId="77777777">
      <w:pPr>
        <w:rPr>
          <w:rFonts w:asciiTheme="minorHAnsi" w:hAnsiTheme="minorHAnsi"/>
          <w:sz w:val="22"/>
          <w:szCs w:val="22"/>
        </w:rPr>
      </w:pPr>
    </w:p>
    <w:p w:rsidR="00B9447E" w:rsidP="00C36C4A" w:rsidRDefault="00B9447E" w14:paraId="0B0652B9" w14:textId="77777777">
      <w:pPr>
        <w:rPr>
          <w:rFonts w:asciiTheme="minorHAnsi" w:hAnsiTheme="minorHAnsi"/>
          <w:sz w:val="22"/>
          <w:szCs w:val="22"/>
        </w:rPr>
      </w:pPr>
    </w:p>
    <w:p w:rsidR="00B9447E" w:rsidP="00C36C4A" w:rsidRDefault="00B9447E" w14:paraId="78BAD09D" w14:textId="77777777">
      <w:pPr>
        <w:rPr>
          <w:rFonts w:asciiTheme="minorHAnsi" w:hAnsiTheme="minorHAnsi"/>
          <w:sz w:val="22"/>
          <w:szCs w:val="22"/>
        </w:rPr>
      </w:pPr>
    </w:p>
    <w:p w:rsidR="00B9447E" w:rsidP="00C36C4A" w:rsidRDefault="00B9447E" w14:paraId="4A462976" w14:textId="77777777">
      <w:pPr>
        <w:rPr>
          <w:rFonts w:asciiTheme="minorHAnsi" w:hAnsiTheme="minorHAnsi"/>
          <w:sz w:val="22"/>
          <w:szCs w:val="22"/>
        </w:rPr>
      </w:pPr>
    </w:p>
    <w:p w:rsidR="00B9447E" w:rsidP="00C36C4A" w:rsidRDefault="00B9447E" w14:paraId="3104335A" w14:textId="77777777">
      <w:pPr>
        <w:rPr>
          <w:rFonts w:asciiTheme="minorHAnsi" w:hAnsiTheme="minorHAnsi"/>
          <w:sz w:val="22"/>
          <w:szCs w:val="22"/>
        </w:rPr>
      </w:pPr>
    </w:p>
    <w:p w:rsidRPr="00C36C4A" w:rsidR="00B9447E" w:rsidP="00C36C4A" w:rsidRDefault="00B9447E" w14:paraId="7BF735A4" w14:textId="77777777">
      <w:pPr>
        <w:rPr>
          <w:rFonts w:asciiTheme="minorHAnsi" w:hAnsiTheme="minorHAnsi"/>
          <w:sz w:val="22"/>
          <w:szCs w:val="22"/>
        </w:rPr>
      </w:pPr>
    </w:p>
    <w:tbl>
      <w:tblPr>
        <w:tblStyle w:val="TableGrid"/>
        <w:tblW w:w="86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8522"/>
        <w:gridCol w:w="91"/>
      </w:tblGrid>
      <w:tr w:rsidRPr="004554E3" w:rsidR="00391B65" w:rsidTr="00B469BF" w14:paraId="0844B9B4" w14:textId="77777777">
        <w:tc>
          <w:tcPr>
            <w:tcW w:w="8613" w:type="dxa"/>
            <w:gridSpan w:val="2"/>
          </w:tcPr>
          <w:p w:rsidRPr="004554E3" w:rsidR="00391B65" w:rsidP="00B469BF" w:rsidRDefault="00391B65" w14:paraId="4D3BC015" w14:textId="77777777">
            <w:pPr>
              <w:rPr>
                <w:rFonts w:asciiTheme="minorHAnsi" w:hAnsiTheme="minorHAnsi" w:cstheme="minorHAnsi"/>
                <w:sz w:val="22"/>
                <w:szCs w:val="22"/>
              </w:rPr>
            </w:pPr>
          </w:p>
        </w:tc>
      </w:tr>
      <w:tr w:rsidRPr="004554E3" w:rsidR="00391B65" w:rsidTr="00B469BF" w14:paraId="1C84A0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PrEx>
        <w:trPr>
          <w:gridAfter w:val="1"/>
          <w:wAfter w:w="91" w:type="dxa"/>
        </w:trPr>
        <w:tc>
          <w:tcPr>
            <w:tcW w:w="8522" w:type="dxa"/>
            <w:shd w:val="clear" w:color="auto" w:fill="000000"/>
          </w:tcPr>
          <w:p w:rsidRPr="004554E3" w:rsidR="00391B65" w:rsidP="00B469BF" w:rsidRDefault="00391B65" w14:paraId="4F94DA39" w14:textId="77777777">
            <w:pPr>
              <w:rPr>
                <w:rFonts w:asciiTheme="minorHAnsi" w:hAnsiTheme="minorHAnsi" w:cstheme="minorHAnsi"/>
                <w:b/>
                <w:sz w:val="22"/>
                <w:szCs w:val="22"/>
              </w:rPr>
            </w:pPr>
            <w:r>
              <w:rPr>
                <w:rFonts w:asciiTheme="minorHAnsi" w:hAnsiTheme="minorHAnsi" w:cstheme="minorHAnsi"/>
                <w:b/>
                <w:sz w:val="22"/>
                <w:szCs w:val="22"/>
              </w:rPr>
              <w:lastRenderedPageBreak/>
              <w:t>Key Responsibilities</w:t>
            </w:r>
          </w:p>
        </w:tc>
      </w:tr>
    </w:tbl>
    <w:p w:rsidR="00391B65" w:rsidP="00391B65" w:rsidRDefault="00391B65" w14:paraId="270E9955" w14:textId="77777777">
      <w:pPr>
        <w:rPr>
          <w:rFonts w:asciiTheme="minorHAnsi" w:hAnsiTheme="minorHAnsi" w:cstheme="minorHAnsi"/>
          <w:sz w:val="22"/>
          <w:szCs w:val="22"/>
        </w:rPr>
      </w:pPr>
    </w:p>
    <w:p w:rsidR="00B122B8" w:rsidP="32D6C3A9" w:rsidRDefault="00B122B8" w14:paraId="6695D0FD" w14:textId="7CF7B3B6">
      <w:pPr>
        <w:rPr>
          <w:rFonts w:ascii="Calibri" w:hAnsi="Calibri" w:cs="Calibri" w:asciiTheme="minorAscii" w:hAnsiTheme="minorAscii" w:cstheme="minorAscii"/>
          <w:sz w:val="22"/>
          <w:szCs w:val="22"/>
        </w:rPr>
      </w:pPr>
      <w:r w:rsidRPr="32D6C3A9" w:rsidR="00B122B8">
        <w:rPr>
          <w:rFonts w:ascii="Calibri" w:hAnsi="Calibri" w:cs="Calibri" w:asciiTheme="minorAscii" w:hAnsiTheme="minorAscii" w:cstheme="minorAscii"/>
          <w:sz w:val="22"/>
          <w:szCs w:val="22"/>
        </w:rPr>
        <w:t xml:space="preserve">The Senior </w:t>
      </w:r>
      <w:r w:rsidRPr="32D6C3A9" w:rsidR="53C746FE">
        <w:rPr>
          <w:rFonts w:ascii="Calibri" w:hAnsi="Calibri" w:cs="Calibri" w:asciiTheme="minorAscii" w:hAnsiTheme="minorAscii" w:cstheme="minorAscii"/>
          <w:sz w:val="22"/>
          <w:szCs w:val="22"/>
        </w:rPr>
        <w:t>Data Analytics Specialist</w:t>
      </w:r>
      <w:r w:rsidRPr="32D6C3A9" w:rsidR="00B122B8">
        <w:rPr>
          <w:rFonts w:ascii="Calibri" w:hAnsi="Calibri" w:cs="Calibri" w:asciiTheme="minorAscii" w:hAnsiTheme="minorAscii" w:cstheme="minorAscii"/>
          <w:sz w:val="22"/>
          <w:szCs w:val="22"/>
        </w:rPr>
        <w:t xml:space="preserve"> </w:t>
      </w:r>
      <w:r w:rsidRPr="32D6C3A9" w:rsidR="00B122B8">
        <w:rPr>
          <w:rFonts w:ascii="Calibri" w:hAnsi="Calibri" w:cs="Calibri" w:asciiTheme="minorAscii" w:hAnsiTheme="minorAscii" w:cstheme="minorAscii"/>
          <w:sz w:val="22"/>
          <w:szCs w:val="22"/>
        </w:rPr>
        <w:t>is responsible for</w:t>
      </w:r>
      <w:r w:rsidRPr="32D6C3A9" w:rsidR="00B9447E">
        <w:rPr>
          <w:rFonts w:ascii="Calibri" w:hAnsi="Calibri" w:cs="Calibri" w:asciiTheme="minorAscii" w:hAnsiTheme="minorAscii" w:cstheme="minorAscii"/>
          <w:sz w:val="22"/>
          <w:szCs w:val="22"/>
        </w:rPr>
        <w:t>:</w:t>
      </w:r>
    </w:p>
    <w:p w:rsidR="00E0369B" w:rsidP="00391B65" w:rsidRDefault="00E0369B" w14:paraId="5A50CC42" w14:textId="77777777">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151"/>
        <w:gridCol w:w="4151"/>
      </w:tblGrid>
      <w:tr w:rsidR="00E0369B" w:rsidTr="7F27B84E" w14:paraId="741BA877" w14:textId="77777777">
        <w:tc>
          <w:tcPr>
            <w:tcW w:w="4151" w:type="dxa"/>
            <w:tcMar/>
          </w:tcPr>
          <w:p w:rsidRPr="00E0369B" w:rsidR="00E0369B" w:rsidP="00E0369B" w:rsidRDefault="00B9447E" w14:paraId="097C1D29" w14:textId="690BAC3A">
            <w:pPr>
              <w:pStyle w:val="ListParagraph"/>
              <w:ind w:left="0"/>
              <w:rPr>
                <w:rFonts w:asciiTheme="minorHAnsi" w:hAnsiTheme="minorHAnsi" w:cstheme="minorHAnsi"/>
                <w:b/>
                <w:bCs/>
                <w:sz w:val="22"/>
                <w:szCs w:val="22"/>
              </w:rPr>
            </w:pPr>
            <w:r>
              <w:rPr>
                <w:rFonts w:asciiTheme="minorHAnsi" w:hAnsiTheme="minorHAnsi" w:cstheme="minorHAnsi"/>
                <w:b/>
                <w:bCs/>
                <w:sz w:val="22"/>
                <w:szCs w:val="22"/>
              </w:rPr>
              <w:t>Responsibility</w:t>
            </w:r>
          </w:p>
        </w:tc>
        <w:tc>
          <w:tcPr>
            <w:tcW w:w="4151" w:type="dxa"/>
            <w:tcMar/>
          </w:tcPr>
          <w:p w:rsidRPr="00E0369B" w:rsidR="00E0369B" w:rsidP="00E0369B" w:rsidRDefault="00E0369B" w14:paraId="797762F1" w14:textId="3663C373">
            <w:pPr>
              <w:rPr>
                <w:rFonts w:asciiTheme="minorHAnsi" w:hAnsiTheme="minorHAnsi" w:cstheme="minorHAnsi"/>
                <w:b/>
                <w:bCs/>
                <w:sz w:val="22"/>
                <w:szCs w:val="22"/>
              </w:rPr>
            </w:pPr>
            <w:r w:rsidRPr="00E0369B">
              <w:rPr>
                <w:rFonts w:asciiTheme="minorHAnsi" w:hAnsiTheme="minorHAnsi" w:cstheme="minorHAnsi"/>
                <w:b/>
                <w:bCs/>
                <w:sz w:val="22"/>
                <w:szCs w:val="22"/>
              </w:rPr>
              <w:t>Performance Measures</w:t>
            </w:r>
          </w:p>
        </w:tc>
      </w:tr>
      <w:tr w:rsidR="00E0369B" w:rsidTr="7F27B84E" w14:paraId="0FD2FAC5" w14:textId="77777777">
        <w:tc>
          <w:tcPr>
            <w:tcW w:w="4151" w:type="dxa"/>
            <w:tcMar/>
          </w:tcPr>
          <w:p w:rsidRPr="009B0496" w:rsidR="00E0369B" w:rsidP="009B0496" w:rsidRDefault="009B0496" w14:paraId="641AD33E" w14:textId="40ED3039">
            <w:pPr>
              <w:pStyle w:val="ListParagraph"/>
              <w:numPr>
                <w:ilvl w:val="0"/>
                <w:numId w:val="43"/>
              </w:numPr>
              <w:spacing w:after="160" w:line="259" w:lineRule="auto"/>
              <w:rPr/>
            </w:pPr>
            <w:r w:rsidR="009B0496">
              <w:rPr/>
              <w:t xml:space="preserve">Develop, </w:t>
            </w:r>
            <w:r w:rsidR="009B0496">
              <w:rPr/>
              <w:t>manage</w:t>
            </w:r>
            <w:r w:rsidR="009B0496">
              <w:rPr/>
              <w:t xml:space="preserve"> and </w:t>
            </w:r>
            <w:r w:rsidR="009B0496">
              <w:rPr/>
              <w:t>maintain</w:t>
            </w:r>
            <w:r w:rsidR="009B0496">
              <w:rPr/>
              <w:t xml:space="preserve"> both on-prem and cloud-based</w:t>
            </w:r>
            <w:r w:rsidR="009B0496">
              <w:rPr/>
              <w:t xml:space="preserve"> </w:t>
            </w:r>
            <w:r w:rsidR="009B0496">
              <w:rPr/>
              <w:t>databases and data warehouses</w:t>
            </w:r>
          </w:p>
        </w:tc>
        <w:tc>
          <w:tcPr>
            <w:tcW w:w="4151" w:type="dxa"/>
            <w:tcMar/>
          </w:tcPr>
          <w:p w:rsidRPr="007B2E4E" w:rsidR="00E0369B" w:rsidP="32D6C3A9" w:rsidRDefault="007B2E4E" w14:paraId="1DB856C6" w14:textId="2AF55275">
            <w:pPr>
              <w:pStyle w:val="ListParagraph"/>
              <w:numPr>
                <w:ilvl w:val="0"/>
                <w:numId w:val="43"/>
              </w:numPr>
              <w:suppressLineNumbers w:val="0"/>
              <w:bidi w:val="0"/>
              <w:spacing w:before="0" w:beforeAutospacing="off" w:after="160" w:afterAutospacing="off" w:line="259" w:lineRule="auto"/>
              <w:ind w:left="360" w:right="0" w:hanging="360"/>
              <w:jc w:val="left"/>
              <w:rPr>
                <w:noProof w:val="0"/>
                <w:lang w:val="en-GB"/>
              </w:rPr>
            </w:pPr>
            <w:r w:rsidRPr="32D6C3A9" w:rsidR="27AC6A7E">
              <w:rPr>
                <w:noProof w:val="0"/>
                <w:lang w:val="en-GB"/>
              </w:rPr>
              <w:t xml:space="preserve">Core data platforms </w:t>
            </w:r>
            <w:r w:rsidRPr="32D6C3A9" w:rsidR="27AC6A7E">
              <w:rPr>
                <w:noProof w:val="0"/>
                <w:lang w:val="en-GB"/>
              </w:rPr>
              <w:t>operate</w:t>
            </w:r>
            <w:r w:rsidRPr="32D6C3A9" w:rsidR="27AC6A7E">
              <w:rPr>
                <w:noProof w:val="0"/>
                <w:lang w:val="en-GB"/>
              </w:rPr>
              <w:t xml:space="preserve"> with high availability and reliability</w:t>
            </w:r>
          </w:p>
          <w:p w:rsidRPr="007B2E4E" w:rsidR="00E0369B" w:rsidP="32D6C3A9" w:rsidRDefault="007B2E4E" w14:paraId="307997E1" w14:textId="7AD33118">
            <w:pPr>
              <w:pStyle w:val="ListParagraph"/>
              <w:numPr>
                <w:ilvl w:val="0"/>
                <w:numId w:val="43"/>
              </w:numPr>
              <w:suppressLineNumbers w:val="0"/>
              <w:bidi w:val="0"/>
              <w:spacing w:before="0" w:beforeAutospacing="off" w:after="160" w:afterAutospacing="off" w:line="259" w:lineRule="auto"/>
              <w:ind w:left="360" w:right="0" w:hanging="360"/>
              <w:jc w:val="left"/>
              <w:rPr>
                <w:noProof w:val="0"/>
                <w:lang w:val="en-GB"/>
              </w:rPr>
            </w:pPr>
            <w:r w:rsidRPr="32D6C3A9" w:rsidR="27AC6A7E">
              <w:rPr>
                <w:noProof w:val="0"/>
                <w:lang w:val="en-GB"/>
              </w:rPr>
              <w:t>Data models and warehouse structures meet agreed business and analytics requirements</w:t>
            </w:r>
          </w:p>
          <w:p w:rsidRPr="007B2E4E" w:rsidR="00E0369B" w:rsidP="32D6C3A9" w:rsidRDefault="007B2E4E" w14:paraId="7426CEA8" w14:textId="5D41880D">
            <w:pPr>
              <w:pStyle w:val="ListParagraph"/>
              <w:suppressLineNumbers w:val="0"/>
              <w:bidi w:val="0"/>
              <w:spacing w:before="0" w:beforeAutospacing="off" w:after="160" w:afterAutospacing="off" w:line="259" w:lineRule="auto"/>
              <w:ind w:left="360" w:right="0"/>
              <w:jc w:val="left"/>
            </w:pPr>
          </w:p>
        </w:tc>
      </w:tr>
      <w:tr w:rsidR="00E0369B" w:rsidTr="7F27B84E" w14:paraId="0597C4DD" w14:textId="77777777">
        <w:tc>
          <w:tcPr>
            <w:tcW w:w="4151" w:type="dxa"/>
            <w:tcMar/>
          </w:tcPr>
          <w:p w:rsidRPr="00E0369B" w:rsidR="00E0369B" w:rsidP="32D6C3A9" w:rsidRDefault="009B0496" w14:paraId="2BEB1516" w14:textId="680E0269">
            <w:pPr>
              <w:pStyle w:val="ListParagraph"/>
              <w:numPr>
                <w:ilvl w:val="0"/>
                <w:numId w:val="43"/>
              </w:numPr>
              <w:rPr>
                <w:rFonts w:ascii="Calibri" w:hAnsi="Calibri" w:cs="Calibri" w:asciiTheme="minorAscii" w:hAnsiTheme="minorAscii" w:cstheme="minorAscii"/>
                <w:sz w:val="22"/>
                <w:szCs w:val="22"/>
              </w:rPr>
            </w:pPr>
            <w:r w:rsidR="009B0496">
              <w:rPr/>
              <w:t>Resolve databases and data warehouse-related issues and incidents</w:t>
            </w:r>
            <w:r w:rsidR="0C942399">
              <w:rPr/>
              <w:t xml:space="preserve"> to minimise dis</w:t>
            </w:r>
            <w:r w:rsidR="34D39AB7">
              <w:rPr/>
              <w:t>r</w:t>
            </w:r>
            <w:r w:rsidR="0C942399">
              <w:rPr/>
              <w:t>uptions</w:t>
            </w:r>
          </w:p>
        </w:tc>
        <w:tc>
          <w:tcPr>
            <w:tcW w:w="4151" w:type="dxa"/>
            <w:tcMar/>
          </w:tcPr>
          <w:p w:rsidRPr="00E0369B" w:rsidR="00E0369B" w:rsidP="32D6C3A9" w:rsidRDefault="00E0369B" w14:paraId="5135994A" w14:textId="15A48F84">
            <w:pPr>
              <w:pStyle w:val="ListParagraph"/>
              <w:numPr>
                <w:ilvl w:val="0"/>
                <w:numId w:val="43"/>
              </w:numPr>
              <w:suppressLineNumbers w:val="0"/>
              <w:bidi w:val="0"/>
              <w:spacing w:before="0" w:beforeAutospacing="off" w:after="160" w:afterAutospacing="off" w:line="259" w:lineRule="auto"/>
              <w:ind w:left="360" w:right="0" w:hanging="360"/>
              <w:jc w:val="left"/>
              <w:rPr>
                <w:noProof w:val="0"/>
                <w:lang w:val="en-GB"/>
              </w:rPr>
            </w:pPr>
            <w:r w:rsidRPr="32D6C3A9" w:rsidR="4601F415">
              <w:rPr>
                <w:noProof w:val="0"/>
                <w:lang w:val="en-GB"/>
              </w:rPr>
              <w:t>Incidents are diagnosed and resolved within agreed service levels</w:t>
            </w:r>
          </w:p>
          <w:p w:rsidRPr="00E0369B" w:rsidR="00E0369B" w:rsidP="32D6C3A9" w:rsidRDefault="00E0369B" w14:paraId="6AFDFEB4" w14:textId="658EBC18">
            <w:pPr>
              <w:pStyle w:val="ListParagraph"/>
              <w:numPr>
                <w:ilvl w:val="0"/>
                <w:numId w:val="43"/>
              </w:numPr>
              <w:suppressLineNumbers w:val="0"/>
              <w:bidi w:val="0"/>
              <w:spacing w:before="0" w:beforeAutospacing="off" w:after="160" w:afterAutospacing="off" w:line="259" w:lineRule="auto"/>
              <w:ind w:left="360" w:right="0" w:hanging="360"/>
              <w:jc w:val="left"/>
              <w:rPr>
                <w:noProof w:val="0"/>
                <w:lang w:val="en-GB"/>
              </w:rPr>
            </w:pPr>
            <w:r w:rsidRPr="32D6C3A9" w:rsidR="4601F415">
              <w:rPr>
                <w:noProof w:val="0"/>
                <w:lang w:val="en-GB"/>
              </w:rPr>
              <w:t xml:space="preserve"> Root causes are </w:t>
            </w:r>
            <w:r w:rsidRPr="32D6C3A9" w:rsidR="4601F415">
              <w:rPr>
                <w:noProof w:val="0"/>
                <w:lang w:val="en-GB"/>
              </w:rPr>
              <w:t>identified</w:t>
            </w:r>
            <w:r w:rsidRPr="32D6C3A9" w:rsidR="4601F415">
              <w:rPr>
                <w:noProof w:val="0"/>
                <w:lang w:val="en-GB"/>
              </w:rPr>
              <w:t xml:space="preserve"> and documented to prevent recurrence </w:t>
            </w:r>
          </w:p>
          <w:p w:rsidRPr="00E0369B" w:rsidR="00E0369B" w:rsidP="32D6C3A9" w:rsidRDefault="00E0369B" w14:paraId="27A58EC0" w14:textId="6D39FF47">
            <w:pPr>
              <w:pStyle w:val="ListParagraph"/>
              <w:numPr>
                <w:ilvl w:val="0"/>
                <w:numId w:val="43"/>
              </w:numPr>
              <w:suppressLineNumbers w:val="0"/>
              <w:bidi w:val="0"/>
              <w:spacing w:before="0" w:beforeAutospacing="off" w:after="160" w:afterAutospacing="off" w:line="259" w:lineRule="auto"/>
              <w:ind w:left="360" w:right="0" w:hanging="360"/>
              <w:jc w:val="left"/>
              <w:rPr>
                <w:noProof w:val="0"/>
                <w:lang w:val="en-GB"/>
              </w:rPr>
            </w:pPr>
            <w:r w:rsidRPr="32D6C3A9" w:rsidR="4601F415">
              <w:rPr>
                <w:noProof w:val="0"/>
                <w:lang w:val="en-GB"/>
              </w:rPr>
              <w:t>Minimal disruption to downstream reporting and analytics users</w:t>
            </w:r>
          </w:p>
          <w:p w:rsidRPr="00E0369B" w:rsidR="00E0369B" w:rsidP="32D6C3A9" w:rsidRDefault="00E0369B" w14:paraId="7494A556" w14:textId="17BB5A10">
            <w:pPr>
              <w:pStyle w:val="ListParagraph"/>
              <w:suppressLineNumbers w:val="0"/>
              <w:bidi w:val="0"/>
              <w:spacing w:before="0" w:beforeAutospacing="off" w:after="160" w:afterAutospacing="off" w:line="259" w:lineRule="auto"/>
              <w:ind w:left="360" w:right="0"/>
              <w:jc w:val="left"/>
              <w:rPr>
                <w:noProof w:val="0"/>
                <w:lang w:val="en-GB"/>
              </w:rPr>
            </w:pPr>
          </w:p>
        </w:tc>
      </w:tr>
      <w:tr w:rsidR="00E0369B" w:rsidTr="7F27B84E" w14:paraId="4258B18B" w14:textId="77777777">
        <w:tc>
          <w:tcPr>
            <w:tcW w:w="4151" w:type="dxa"/>
            <w:tcMar/>
          </w:tcPr>
          <w:p w:rsidRPr="00E0369B" w:rsidR="00E0369B" w:rsidP="00E0369B" w:rsidRDefault="009B0496" w14:paraId="2A680610" w14:textId="7A75300A">
            <w:pPr>
              <w:pStyle w:val="ListParagraph"/>
              <w:numPr>
                <w:ilvl w:val="0"/>
                <w:numId w:val="43"/>
              </w:numPr>
              <w:spacing w:before="120" w:after="120"/>
              <w:rPr>
                <w:rFonts w:asciiTheme="minorHAnsi" w:hAnsiTheme="minorHAnsi" w:cstheme="minorHAnsi"/>
                <w:sz w:val="22"/>
                <w:szCs w:val="22"/>
              </w:rPr>
            </w:pPr>
            <w:r>
              <w:t>Support migration and upgrades of the company’s various data systems</w:t>
            </w:r>
          </w:p>
        </w:tc>
        <w:tc>
          <w:tcPr>
            <w:tcW w:w="4151" w:type="dxa"/>
            <w:tcMar/>
          </w:tcPr>
          <w:p w:rsidRPr="00E0369B" w:rsidR="00E0369B" w:rsidP="32D6C3A9" w:rsidRDefault="00E0369B" w14:paraId="39C26766" w14:textId="59898613">
            <w:pPr>
              <w:pStyle w:val="ListParagraph"/>
              <w:numPr>
                <w:ilvl w:val="0"/>
                <w:numId w:val="43"/>
              </w:numPr>
              <w:suppressLineNumbers w:val="0"/>
              <w:bidi w:val="0"/>
              <w:spacing w:before="0" w:beforeAutospacing="off" w:after="160" w:afterAutospacing="off" w:line="259" w:lineRule="auto"/>
              <w:ind w:left="360" w:right="0" w:hanging="360"/>
              <w:jc w:val="left"/>
              <w:rPr>
                <w:noProof w:val="0"/>
                <w:lang w:val="en-GB"/>
              </w:rPr>
            </w:pPr>
            <w:r w:rsidRPr="32D6C3A9" w:rsidR="1F6EDCAC">
              <w:rPr>
                <w:noProof w:val="0"/>
                <w:lang w:val="en-GB"/>
              </w:rPr>
              <w:t>Migrations and upgrades are delivered according to agreed scope and timelines</w:t>
            </w:r>
          </w:p>
          <w:p w:rsidRPr="00E0369B" w:rsidR="00E0369B" w:rsidP="32D6C3A9" w:rsidRDefault="00E0369B" w14:paraId="51AFE4EE" w14:textId="34CF6583">
            <w:pPr>
              <w:pStyle w:val="ListParagraph"/>
              <w:numPr>
                <w:ilvl w:val="0"/>
                <w:numId w:val="43"/>
              </w:numPr>
              <w:suppressLineNumbers w:val="0"/>
              <w:bidi w:val="0"/>
              <w:spacing w:before="0" w:beforeAutospacing="off" w:after="160" w:afterAutospacing="off" w:line="259" w:lineRule="auto"/>
              <w:ind w:left="360" w:right="0" w:hanging="360"/>
              <w:jc w:val="left"/>
              <w:rPr>
                <w:noProof w:val="0"/>
                <w:lang w:val="en-GB"/>
              </w:rPr>
            </w:pPr>
            <w:r w:rsidRPr="32D6C3A9" w:rsidR="1F6EDCAC">
              <w:rPr>
                <w:noProof w:val="0"/>
                <w:lang w:val="en-GB"/>
              </w:rPr>
              <w:t xml:space="preserve">Data integrity and continuity are </w:t>
            </w:r>
            <w:r w:rsidRPr="32D6C3A9" w:rsidR="1F6EDCAC">
              <w:rPr>
                <w:noProof w:val="0"/>
                <w:lang w:val="en-GB"/>
              </w:rPr>
              <w:t>maintained</w:t>
            </w:r>
            <w:r w:rsidRPr="32D6C3A9" w:rsidR="1F6EDCAC">
              <w:rPr>
                <w:noProof w:val="0"/>
                <w:lang w:val="en-GB"/>
              </w:rPr>
              <w:t xml:space="preserve"> throughout changes</w:t>
            </w:r>
          </w:p>
          <w:p w:rsidRPr="00E0369B" w:rsidR="00E0369B" w:rsidP="32D6C3A9" w:rsidRDefault="00E0369B" w14:paraId="1568B86F" w14:textId="574C6850">
            <w:pPr>
              <w:pStyle w:val="ListParagraph"/>
              <w:numPr>
                <w:ilvl w:val="0"/>
                <w:numId w:val="43"/>
              </w:numPr>
              <w:suppressLineNumbers w:val="0"/>
              <w:bidi w:val="0"/>
              <w:spacing w:before="0" w:beforeAutospacing="off" w:after="160" w:afterAutospacing="off" w:line="259" w:lineRule="auto"/>
              <w:ind w:left="360" w:right="0" w:hanging="360"/>
              <w:jc w:val="left"/>
              <w:rPr>
                <w:noProof w:val="0"/>
                <w:lang w:val="en-GB"/>
              </w:rPr>
            </w:pPr>
            <w:r w:rsidRPr="32D6C3A9" w:rsidR="1F6EDCAC">
              <w:rPr>
                <w:noProof w:val="0"/>
                <w:lang w:val="en-GB"/>
              </w:rPr>
              <w:t>Post‑implementation issues are minimal and resolved quickly</w:t>
            </w:r>
          </w:p>
          <w:p w:rsidRPr="00E0369B" w:rsidR="00E0369B" w:rsidP="32D6C3A9" w:rsidRDefault="00E0369B" w14:paraId="73BD5AFE" w14:textId="2EB24619">
            <w:pPr>
              <w:pStyle w:val="ListParagraph"/>
              <w:suppressLineNumbers w:val="0"/>
              <w:bidi w:val="0"/>
              <w:spacing w:before="0" w:beforeAutospacing="off" w:after="160" w:afterAutospacing="off" w:line="259" w:lineRule="auto"/>
              <w:ind w:left="360" w:right="0"/>
              <w:jc w:val="left"/>
            </w:pPr>
          </w:p>
        </w:tc>
      </w:tr>
      <w:tr w:rsidR="00E0369B" w:rsidTr="7F27B84E" w14:paraId="014DF40D" w14:textId="77777777">
        <w:tc>
          <w:tcPr>
            <w:tcW w:w="4151" w:type="dxa"/>
            <w:tcMar/>
          </w:tcPr>
          <w:p w:rsidRPr="007B2E4E" w:rsidR="00E0369B" w:rsidP="007B2E4E" w:rsidRDefault="009B0496" w14:paraId="5F9FF14B" w14:textId="29DA1A2F">
            <w:pPr>
              <w:pStyle w:val="ListParagraph"/>
              <w:numPr>
                <w:ilvl w:val="0"/>
                <w:numId w:val="43"/>
              </w:numPr>
              <w:spacing w:before="120" w:after="120"/>
              <w:rPr>
                <w:rFonts w:asciiTheme="minorHAnsi" w:hAnsiTheme="minorHAnsi" w:cstheme="minorHAnsi"/>
                <w:sz w:val="22"/>
                <w:szCs w:val="22"/>
              </w:rPr>
            </w:pPr>
            <w:r>
              <w:t>Test changes in our data sources, databases and warehouses</w:t>
            </w:r>
          </w:p>
        </w:tc>
        <w:tc>
          <w:tcPr>
            <w:tcW w:w="4151" w:type="dxa"/>
            <w:tcMar/>
          </w:tcPr>
          <w:p w:rsidRPr="007B2E4E" w:rsidR="00E0369B" w:rsidP="32D6C3A9" w:rsidRDefault="007B2E4E" w14:paraId="1198CA79" w14:textId="59324F42">
            <w:pPr>
              <w:pStyle w:val="ListParagraph"/>
              <w:numPr>
                <w:ilvl w:val="0"/>
                <w:numId w:val="43"/>
              </w:numPr>
              <w:suppressLineNumbers w:val="0"/>
              <w:bidi w:val="0"/>
              <w:spacing w:before="0" w:beforeAutospacing="off" w:after="160" w:afterAutospacing="off" w:line="259" w:lineRule="auto"/>
              <w:ind w:left="360" w:right="0" w:hanging="360"/>
              <w:jc w:val="left"/>
              <w:rPr>
                <w:noProof w:val="0"/>
                <w:lang w:val="en-GB"/>
              </w:rPr>
            </w:pPr>
            <w:r w:rsidRPr="32D6C3A9" w:rsidR="2001AE30">
              <w:rPr>
                <w:noProof w:val="0"/>
                <w:lang w:val="en-GB"/>
              </w:rPr>
              <w:t>Changes are thoroughly tested prior to release, with documented outcomes</w:t>
            </w:r>
          </w:p>
          <w:p w:rsidRPr="007B2E4E" w:rsidR="00E0369B" w:rsidP="32D6C3A9" w:rsidRDefault="007B2E4E" w14:paraId="7832F5CB" w14:textId="647D7ABB">
            <w:pPr>
              <w:pStyle w:val="ListParagraph"/>
              <w:numPr>
                <w:ilvl w:val="0"/>
                <w:numId w:val="43"/>
              </w:numPr>
              <w:suppressLineNumbers w:val="0"/>
              <w:bidi w:val="0"/>
              <w:spacing w:before="0" w:beforeAutospacing="off" w:after="160" w:afterAutospacing="off" w:line="259" w:lineRule="auto"/>
              <w:ind w:left="360" w:right="0" w:hanging="360"/>
              <w:jc w:val="left"/>
              <w:rPr>
                <w:noProof w:val="0"/>
                <w:lang w:val="en-GB"/>
              </w:rPr>
            </w:pPr>
            <w:r w:rsidRPr="32D6C3A9" w:rsidR="2001AE30">
              <w:rPr>
                <w:noProof w:val="0"/>
                <w:lang w:val="en-GB"/>
              </w:rPr>
              <w:t xml:space="preserve">Data accuracy and consistency are </w:t>
            </w:r>
            <w:r w:rsidRPr="32D6C3A9" w:rsidR="2001AE30">
              <w:rPr>
                <w:noProof w:val="0"/>
                <w:lang w:val="en-GB"/>
              </w:rPr>
              <w:t>maintained</w:t>
            </w:r>
            <w:r w:rsidRPr="32D6C3A9" w:rsidR="2001AE30">
              <w:rPr>
                <w:noProof w:val="0"/>
                <w:lang w:val="en-GB"/>
              </w:rPr>
              <w:t xml:space="preserve"> across environments</w:t>
            </w:r>
          </w:p>
          <w:p w:rsidRPr="007B2E4E" w:rsidR="00E0369B" w:rsidP="32D6C3A9" w:rsidRDefault="007B2E4E" w14:paraId="75FA75C2" w14:textId="1BF7AC75">
            <w:pPr>
              <w:pStyle w:val="ListParagraph"/>
              <w:numPr>
                <w:ilvl w:val="0"/>
                <w:numId w:val="43"/>
              </w:numPr>
              <w:suppressLineNumbers w:val="0"/>
              <w:bidi w:val="0"/>
              <w:spacing w:before="0" w:beforeAutospacing="off" w:after="160" w:afterAutospacing="off" w:line="259" w:lineRule="auto"/>
              <w:ind w:left="360" w:right="0" w:hanging="360"/>
              <w:jc w:val="left"/>
              <w:rPr>
                <w:noProof w:val="0"/>
                <w:lang w:val="en-GB"/>
              </w:rPr>
            </w:pPr>
            <w:r w:rsidRPr="32D6C3A9" w:rsidR="2001AE30">
              <w:rPr>
                <w:noProof w:val="0"/>
                <w:lang w:val="en-GB"/>
              </w:rPr>
              <w:t xml:space="preserve">Defects are </w:t>
            </w:r>
            <w:r w:rsidRPr="32D6C3A9" w:rsidR="2001AE30">
              <w:rPr>
                <w:noProof w:val="0"/>
                <w:lang w:val="en-GB"/>
              </w:rPr>
              <w:t>identified</w:t>
            </w:r>
            <w:r w:rsidRPr="32D6C3A9" w:rsidR="2001AE30">
              <w:rPr>
                <w:noProof w:val="0"/>
                <w:lang w:val="en-GB"/>
              </w:rPr>
              <w:t xml:space="preserve"> early, reducing production issues</w:t>
            </w:r>
          </w:p>
          <w:p w:rsidRPr="007B2E4E" w:rsidR="00E0369B" w:rsidP="32D6C3A9" w:rsidRDefault="007B2E4E" w14:paraId="15F8B53F" w14:textId="0F5CF149">
            <w:pPr>
              <w:pStyle w:val="ListParagraph"/>
              <w:suppressLineNumbers w:val="0"/>
              <w:bidi w:val="0"/>
              <w:spacing w:before="0" w:beforeAutospacing="off" w:after="160" w:afterAutospacing="off" w:line="259" w:lineRule="auto"/>
              <w:ind w:left="360" w:right="0"/>
              <w:jc w:val="left"/>
            </w:pPr>
          </w:p>
        </w:tc>
      </w:tr>
      <w:tr w:rsidR="007B2E4E" w:rsidTr="7F27B84E" w14:paraId="350C0906" w14:textId="77777777">
        <w:tc>
          <w:tcPr>
            <w:tcW w:w="4151" w:type="dxa"/>
            <w:tcMar/>
          </w:tcPr>
          <w:p w:rsidRPr="009536C5" w:rsidR="007B2E4E" w:rsidP="007B2E4E" w:rsidRDefault="009B0496" w14:paraId="4F32C0F3" w14:textId="2BBDC600">
            <w:pPr>
              <w:pStyle w:val="ListParagraph"/>
              <w:numPr>
                <w:ilvl w:val="0"/>
                <w:numId w:val="43"/>
              </w:numPr>
              <w:spacing w:before="120" w:after="120"/>
              <w:rPr>
                <w:rFonts w:asciiTheme="minorHAnsi" w:hAnsiTheme="minorHAnsi" w:cstheme="minorHAnsi"/>
                <w:sz w:val="22"/>
                <w:szCs w:val="22"/>
              </w:rPr>
            </w:pPr>
            <w:r>
              <w:t>Contribute to documentation and knowledge sharing</w:t>
            </w:r>
          </w:p>
        </w:tc>
        <w:tc>
          <w:tcPr>
            <w:tcW w:w="4151" w:type="dxa"/>
            <w:tcMar/>
          </w:tcPr>
          <w:p w:rsidR="00120AFA" w:rsidP="32D6C3A9" w:rsidRDefault="00120AFA" w14:paraId="014016CB" w14:textId="3732D74B">
            <w:pPr>
              <w:pStyle w:val="ListParagraph"/>
              <w:numPr>
                <w:ilvl w:val="0"/>
                <w:numId w:val="43"/>
              </w:numPr>
              <w:suppressLineNumbers w:val="0"/>
              <w:bidi w:val="0"/>
              <w:spacing w:before="0" w:beforeAutospacing="off" w:after="160" w:afterAutospacing="off" w:line="259" w:lineRule="auto"/>
              <w:ind w:left="360" w:right="0" w:hanging="360"/>
              <w:jc w:val="left"/>
              <w:rPr>
                <w:noProof w:val="0"/>
                <w:lang w:val="en-GB"/>
              </w:rPr>
            </w:pPr>
            <w:r w:rsidRPr="32D6C3A9" w:rsidR="050CD5E5">
              <w:rPr>
                <w:noProof w:val="0"/>
                <w:lang w:val="en-GB"/>
              </w:rPr>
              <w:t>Technical documentation is current,</w:t>
            </w:r>
            <w:r w:rsidRPr="32D6C3A9" w:rsidR="050CD5E5">
              <w:rPr>
                <w:noProof w:val="0"/>
                <w:lang w:val="en-GB"/>
              </w:rPr>
              <w:t xml:space="preserve"> </w:t>
            </w:r>
            <w:r w:rsidRPr="32D6C3A9" w:rsidR="050CD5E5">
              <w:rPr>
                <w:noProof w:val="0"/>
                <w:lang w:val="en-GB"/>
              </w:rPr>
              <w:t>accurat</w:t>
            </w:r>
            <w:r w:rsidRPr="32D6C3A9" w:rsidR="050CD5E5">
              <w:rPr>
                <w:noProof w:val="0"/>
                <w:lang w:val="en-GB"/>
              </w:rPr>
              <w:t>e</w:t>
            </w:r>
            <w:r w:rsidRPr="32D6C3A9" w:rsidR="050CD5E5">
              <w:rPr>
                <w:noProof w:val="0"/>
                <w:lang w:val="en-GB"/>
              </w:rPr>
              <w:t>, and accessible to the analytics team</w:t>
            </w:r>
          </w:p>
          <w:p w:rsidR="00120AFA" w:rsidP="32D6C3A9" w:rsidRDefault="00120AFA" w14:paraId="363CB9A8" w14:textId="164131D5">
            <w:pPr>
              <w:pStyle w:val="ListParagraph"/>
              <w:numPr>
                <w:ilvl w:val="0"/>
                <w:numId w:val="43"/>
              </w:numPr>
              <w:suppressLineNumbers w:val="0"/>
              <w:bidi w:val="0"/>
              <w:spacing w:before="0" w:beforeAutospacing="off" w:after="160" w:afterAutospacing="off" w:line="259" w:lineRule="auto"/>
              <w:ind w:left="360" w:right="0" w:hanging="360"/>
              <w:jc w:val="left"/>
              <w:rPr>
                <w:noProof w:val="0"/>
                <w:lang w:val="en-GB"/>
              </w:rPr>
            </w:pPr>
            <w:r w:rsidRPr="32D6C3A9" w:rsidR="050CD5E5">
              <w:rPr>
                <w:noProof w:val="0"/>
                <w:lang w:val="en-GB"/>
              </w:rPr>
              <w:t>Reduced dependency on individuals through shared knowledge</w:t>
            </w:r>
          </w:p>
          <w:p w:rsidR="00120AFA" w:rsidP="32D6C3A9" w:rsidRDefault="00120AFA" w14:paraId="69211413" w14:textId="38B5631B">
            <w:pPr>
              <w:pStyle w:val="Normal"/>
              <w:suppressLineNumbers w:val="0"/>
              <w:bidi w:val="0"/>
              <w:spacing w:before="0" w:beforeAutospacing="off" w:after="160" w:afterAutospacing="off" w:line="259" w:lineRule="auto"/>
              <w:ind w:left="360" w:right="0"/>
              <w:jc w:val="left"/>
            </w:pPr>
          </w:p>
        </w:tc>
      </w:tr>
      <w:tr w:rsidR="00D82982" w:rsidTr="7F27B84E" w14:paraId="4A1FDAC7" w14:textId="77777777">
        <w:tc>
          <w:tcPr>
            <w:tcW w:w="4151" w:type="dxa"/>
            <w:tcMar/>
          </w:tcPr>
          <w:p w:rsidR="00D82982" w:rsidP="007B2E4E" w:rsidRDefault="00D82982" w14:paraId="6E259B5B" w14:textId="12A3A0EC">
            <w:pPr>
              <w:pStyle w:val="ListParagraph"/>
              <w:numPr>
                <w:ilvl w:val="0"/>
                <w:numId w:val="43"/>
              </w:numPr>
              <w:spacing w:before="120" w:after="120"/>
              <w:rPr/>
            </w:pPr>
            <w:r w:rsidR="7973409E">
              <w:rPr/>
              <w:t xml:space="preserve">Support and contribute </w:t>
            </w:r>
            <w:r w:rsidR="00D82982">
              <w:rPr/>
              <w:t>the company’s</w:t>
            </w:r>
            <w:r w:rsidR="7B514876">
              <w:rPr/>
              <w:t xml:space="preserve"> data governance practices to improve data quality, consistency, and trust</w:t>
            </w:r>
            <w:r w:rsidR="00D82982">
              <w:rPr/>
              <w:t xml:space="preserve"> </w:t>
            </w:r>
          </w:p>
        </w:tc>
        <w:tc>
          <w:tcPr>
            <w:tcW w:w="4151" w:type="dxa"/>
            <w:tcMar/>
          </w:tcPr>
          <w:p w:rsidR="00D82982" w:rsidP="32D6C3A9" w:rsidRDefault="00D82982" w14:paraId="269212A3" w14:textId="7A659BCF">
            <w:pPr>
              <w:pStyle w:val="ListParagraph"/>
              <w:numPr>
                <w:ilvl w:val="0"/>
                <w:numId w:val="43"/>
              </w:numPr>
              <w:suppressLineNumbers w:val="0"/>
              <w:bidi w:val="0"/>
              <w:spacing w:before="0" w:beforeAutospacing="off" w:after="160" w:afterAutospacing="off" w:line="259" w:lineRule="auto"/>
              <w:ind w:left="360" w:right="0" w:hanging="360"/>
              <w:jc w:val="left"/>
              <w:rPr>
                <w:noProof w:val="0"/>
                <w:lang w:val="en-GB"/>
              </w:rPr>
            </w:pPr>
            <w:r w:rsidRPr="32D6C3A9" w:rsidR="5A3A17C1">
              <w:rPr>
                <w:noProof w:val="0"/>
                <w:lang w:val="en-GB"/>
              </w:rPr>
              <w:t>Data standards, definitions, and controls are consistently applied</w:t>
            </w:r>
          </w:p>
          <w:p w:rsidR="00D82982" w:rsidP="32D6C3A9" w:rsidRDefault="00D82982" w14:paraId="1D8F231B" w14:textId="13386713">
            <w:pPr>
              <w:pStyle w:val="ListParagraph"/>
              <w:numPr>
                <w:ilvl w:val="0"/>
                <w:numId w:val="43"/>
              </w:numPr>
              <w:suppressLineNumbers w:val="0"/>
              <w:bidi w:val="0"/>
              <w:spacing w:before="0" w:beforeAutospacing="off" w:after="160" w:afterAutospacing="off" w:line="259" w:lineRule="auto"/>
              <w:ind w:left="360" w:right="0" w:hanging="360"/>
              <w:jc w:val="left"/>
              <w:rPr>
                <w:noProof w:val="0"/>
                <w:lang w:val="en-GB"/>
              </w:rPr>
            </w:pPr>
            <w:r w:rsidRPr="32D6C3A9" w:rsidR="5A3A17C1">
              <w:rPr>
                <w:noProof w:val="0"/>
                <w:lang w:val="en-GB"/>
              </w:rPr>
              <w:t>Improved confidence in data quality and lineage across the business</w:t>
            </w:r>
          </w:p>
          <w:p w:rsidR="00D82982" w:rsidP="32D6C3A9" w:rsidRDefault="00D82982" w14:paraId="11A82628" w14:textId="1D90A78F">
            <w:pPr>
              <w:pStyle w:val="ListParagraph"/>
              <w:numPr>
                <w:ilvl w:val="0"/>
                <w:numId w:val="43"/>
              </w:numPr>
              <w:suppressLineNumbers w:val="0"/>
              <w:bidi w:val="0"/>
              <w:spacing w:before="0" w:beforeAutospacing="off" w:after="160" w:afterAutospacing="off" w:line="259" w:lineRule="auto"/>
              <w:ind w:left="360" w:right="0" w:hanging="360"/>
              <w:jc w:val="left"/>
              <w:rPr>
                <w:noProof w:val="0"/>
                <w:lang w:val="en-GB"/>
              </w:rPr>
            </w:pPr>
            <w:r w:rsidRPr="32D6C3A9" w:rsidR="5A3A17C1">
              <w:rPr>
                <w:noProof w:val="0"/>
                <w:lang w:val="en-GB"/>
              </w:rPr>
              <w:t xml:space="preserve"> Positive feedback from stakeholders on data trust and usability</w:t>
            </w:r>
          </w:p>
          <w:p w:rsidR="00D82982" w:rsidP="32D6C3A9" w:rsidRDefault="00D82982" w14:paraId="33C5E646" w14:textId="4C50ABD6">
            <w:pPr>
              <w:pStyle w:val="ListParagraph"/>
              <w:suppressLineNumbers w:val="0"/>
              <w:bidi w:val="0"/>
              <w:spacing w:before="0" w:beforeAutospacing="off" w:after="160" w:afterAutospacing="off" w:line="259" w:lineRule="auto"/>
              <w:ind w:left="360" w:right="0"/>
              <w:jc w:val="left"/>
            </w:pPr>
          </w:p>
        </w:tc>
      </w:tr>
    </w:tbl>
    <w:p w:rsidRPr="00C36C4A" w:rsidR="00E0369B" w:rsidP="00391B65" w:rsidRDefault="00E0369B" w14:paraId="17522F8C" w14:textId="77777777">
      <w:pPr>
        <w:rPr>
          <w:rFonts w:asciiTheme="minorHAnsi" w:hAnsiTheme="minorHAnsi" w:cstheme="minorHAnsi"/>
          <w:sz w:val="22"/>
          <w:szCs w:val="22"/>
        </w:rPr>
      </w:pPr>
    </w:p>
    <w:p w:rsidRPr="004554E3" w:rsidR="009F5F3F" w:rsidP="00A4054F" w:rsidRDefault="009F5F3F" w14:paraId="566B374D" w14:textId="77777777">
      <w:pPr>
        <w:rPr>
          <w:rFonts w:asciiTheme="minorHAnsi" w:hAnsiTheme="minorHAnsi" w:cstheme="minorHAnsi"/>
          <w:sz w:val="22"/>
          <w:szCs w:val="22"/>
        </w:rPr>
      </w:pPr>
    </w:p>
    <w:tbl>
      <w:tblPr>
        <w:tblStyle w:val="TableGrid"/>
        <w:tblW w:w="0" w:type="auto"/>
        <w:shd w:val="clear" w:color="auto" w:fill="000000"/>
        <w:tblLook w:val="01E0" w:firstRow="1" w:lastRow="1" w:firstColumn="1" w:lastColumn="1" w:noHBand="0" w:noVBand="0"/>
      </w:tblPr>
      <w:tblGrid>
        <w:gridCol w:w="8302"/>
      </w:tblGrid>
      <w:tr w:rsidRPr="004554E3" w:rsidR="004D1904" w:rsidTr="00B841DB" w14:paraId="1EF5C70B" w14:textId="77777777">
        <w:tc>
          <w:tcPr>
            <w:tcW w:w="8302" w:type="dxa"/>
            <w:shd w:val="clear" w:color="auto" w:fill="000000"/>
          </w:tcPr>
          <w:p w:rsidRPr="004554E3" w:rsidR="004D1904" w:rsidP="004D1904" w:rsidRDefault="004D1904" w14:paraId="6A356F25" w14:textId="77777777">
            <w:pPr>
              <w:rPr>
                <w:rFonts w:asciiTheme="minorHAnsi" w:hAnsiTheme="minorHAnsi" w:cstheme="minorHAnsi"/>
                <w:b/>
                <w:sz w:val="22"/>
                <w:szCs w:val="22"/>
              </w:rPr>
            </w:pPr>
            <w:r w:rsidRPr="004554E3">
              <w:rPr>
                <w:rFonts w:asciiTheme="minorHAnsi" w:hAnsiTheme="minorHAnsi" w:cstheme="minorHAnsi"/>
                <w:b/>
                <w:sz w:val="22"/>
                <w:szCs w:val="22"/>
              </w:rPr>
              <w:t>Qualifications</w:t>
            </w:r>
            <w:r w:rsidR="004A1303">
              <w:rPr>
                <w:rFonts w:asciiTheme="minorHAnsi" w:hAnsiTheme="minorHAnsi" w:cstheme="minorHAnsi"/>
                <w:b/>
                <w:sz w:val="22"/>
                <w:szCs w:val="22"/>
              </w:rPr>
              <w:t>, Skills</w:t>
            </w:r>
            <w:r w:rsidRPr="004554E3">
              <w:rPr>
                <w:rFonts w:asciiTheme="minorHAnsi" w:hAnsiTheme="minorHAnsi" w:cstheme="minorHAnsi"/>
                <w:b/>
                <w:sz w:val="22"/>
                <w:szCs w:val="22"/>
              </w:rPr>
              <w:t xml:space="preserve"> &amp; Experience:</w:t>
            </w:r>
          </w:p>
        </w:tc>
      </w:tr>
    </w:tbl>
    <w:p w:rsidR="00D82982" w:rsidP="00D82982" w:rsidRDefault="00D82982" w14:paraId="13474301" w14:textId="77777777">
      <w:pPr>
        <w:pStyle w:val="ListParagraph"/>
        <w:numPr>
          <w:ilvl w:val="0"/>
          <w:numId w:val="40"/>
        </w:numPr>
      </w:pPr>
      <w:r>
        <w:t xml:space="preserve">Extensive experience with on-prem databases (SQL Server) and Cloud-based data stores (Snowflake, S3, Redshift etc.). </w:t>
      </w:r>
    </w:p>
    <w:p w:rsidR="00D82982" w:rsidP="00D82982" w:rsidRDefault="00D82982" w14:paraId="2EA4867E" w14:textId="77777777">
      <w:pPr>
        <w:pStyle w:val="ListParagraph"/>
        <w:numPr>
          <w:ilvl w:val="0"/>
          <w:numId w:val="40"/>
        </w:numPr>
      </w:pPr>
      <w:r>
        <w:t>Extensive experience with SQL Server installation, configuration, maintenance and upgrades.</w:t>
      </w:r>
    </w:p>
    <w:p w:rsidR="00D82982" w:rsidP="00D82982" w:rsidRDefault="00D82982" w14:paraId="78C864BD" w14:textId="77777777">
      <w:pPr>
        <w:pStyle w:val="ListParagraph"/>
        <w:numPr>
          <w:ilvl w:val="0"/>
          <w:numId w:val="40"/>
        </w:numPr>
      </w:pPr>
      <w:r>
        <w:t>Ability to write and optimise SQL queries and stored procedures.</w:t>
      </w:r>
    </w:p>
    <w:p w:rsidRPr="00D82982" w:rsidR="00D82982" w:rsidP="00D82982" w:rsidRDefault="00D82982" w14:paraId="34B8093D" w14:textId="3ACDA61D">
      <w:pPr>
        <w:pStyle w:val="ListParagraph"/>
        <w:numPr>
          <w:ilvl w:val="0"/>
          <w:numId w:val="40"/>
        </w:numPr>
        <w:spacing w:before="120" w:after="120"/>
        <w:rPr>
          <w:rFonts w:asciiTheme="minorHAnsi" w:hAnsiTheme="minorHAnsi" w:cstheme="minorHAnsi"/>
          <w:sz w:val="22"/>
          <w:szCs w:val="22"/>
        </w:rPr>
      </w:pPr>
      <w:r>
        <w:t>Proficiency in database management, including backup, recovery, replication, and performance tuning</w:t>
      </w:r>
    </w:p>
    <w:p w:rsidR="00D82982" w:rsidP="00D82982" w:rsidRDefault="00D82982" w14:paraId="675BADC8" w14:textId="34458112">
      <w:pPr>
        <w:pStyle w:val="ListParagraph"/>
        <w:numPr>
          <w:ilvl w:val="0"/>
          <w:numId w:val="40"/>
        </w:numPr>
        <w:spacing w:before="120" w:after="120"/>
        <w:rPr>
          <w:rFonts w:asciiTheme="minorHAnsi" w:hAnsiTheme="minorHAnsi" w:cstheme="minorHAnsi"/>
          <w:sz w:val="22"/>
          <w:szCs w:val="22"/>
        </w:rPr>
      </w:pPr>
      <w:r w:rsidR="00D82982">
        <w:rPr/>
        <w:t>Experience with Cloud ELT tools (DBT, Matillion)</w:t>
      </w:r>
    </w:p>
    <w:p w:rsidR="34A83E07" w:rsidP="32D6C3A9" w:rsidRDefault="34A83E07" w14:paraId="3A571091" w14:textId="226194A7">
      <w:pPr>
        <w:pStyle w:val="ListParagraph"/>
        <w:numPr>
          <w:ilvl w:val="0"/>
          <w:numId w:val="40"/>
        </w:numPr>
        <w:spacing w:before="120" w:after="120"/>
        <w:rPr>
          <w:rFonts w:ascii="Calibri" w:hAnsi="Calibri" w:cs="Calibri" w:asciiTheme="minorAscii" w:hAnsiTheme="minorAscii" w:cstheme="minorAscii"/>
          <w:sz w:val="22"/>
          <w:szCs w:val="22"/>
        </w:rPr>
      </w:pPr>
      <w:r w:rsidRPr="32D6C3A9" w:rsidR="34A83E07">
        <w:rPr>
          <w:rFonts w:ascii="Segoe UI" w:hAnsi="Segoe UI" w:eastAsia="Segoe UI" w:cs="Segoe UI"/>
          <w:b w:val="1"/>
          <w:bCs w:val="1"/>
          <w:i w:val="0"/>
          <w:iCs w:val="0"/>
          <w:noProof w:val="0"/>
          <w:sz w:val="21"/>
          <w:szCs w:val="21"/>
          <w:lang w:val="en-GB"/>
        </w:rPr>
        <w:t>E</w:t>
      </w:r>
      <w:r w:rsidRPr="32D6C3A9" w:rsidR="34A83E07">
        <w:rPr>
          <w:rFonts w:ascii="Arial Narrow" w:hAnsi="Arial Narrow" w:eastAsia="Times New Roman" w:cs="Times New Roman"/>
          <w:noProof w:val="0"/>
          <w:color w:val="auto"/>
          <w:sz w:val="24"/>
          <w:szCs w:val="24"/>
          <w:lang w:val="en-GB" w:eastAsia="en-GB" w:bidi="ar-SA"/>
        </w:rPr>
        <w:t>xperience working within data governance frameworks</w:t>
      </w:r>
      <w:r w:rsidRPr="32D6C3A9" w:rsidR="34A83E07">
        <w:rPr>
          <w:rFonts w:ascii="Arial Narrow" w:hAnsi="Arial Narrow" w:eastAsia="Times New Roman" w:cs="Times New Roman"/>
          <w:noProof w:val="0"/>
          <w:color w:val="auto"/>
          <w:sz w:val="24"/>
          <w:szCs w:val="24"/>
          <w:lang w:val="en-GB" w:eastAsia="en-GB" w:bidi="ar-SA"/>
        </w:rPr>
        <w:t xml:space="preserve">, including data standards, definitions, quality controls, data lineage, and the </w:t>
      </w:r>
      <w:r w:rsidRPr="32D6C3A9" w:rsidR="34A83E07">
        <w:rPr>
          <w:rFonts w:ascii="Arial Narrow" w:hAnsi="Arial Narrow" w:eastAsia="Times New Roman" w:cs="Times New Roman"/>
          <w:noProof w:val="0"/>
          <w:color w:val="auto"/>
          <w:sz w:val="24"/>
          <w:szCs w:val="24"/>
          <w:lang w:val="en-GB" w:eastAsia="en-GB" w:bidi="ar-SA"/>
        </w:rPr>
        <w:t>appropriate handling</w:t>
      </w:r>
      <w:r w:rsidRPr="32D6C3A9" w:rsidR="34A83E07">
        <w:rPr>
          <w:rFonts w:ascii="Arial Narrow" w:hAnsi="Arial Narrow" w:eastAsia="Times New Roman" w:cs="Times New Roman"/>
          <w:noProof w:val="0"/>
          <w:color w:val="auto"/>
          <w:sz w:val="24"/>
          <w:szCs w:val="24"/>
          <w:lang w:val="en-GB" w:eastAsia="en-GB" w:bidi="ar-SA"/>
        </w:rPr>
        <w:t xml:space="preserve"> and protection of </w:t>
      </w:r>
      <w:r w:rsidRPr="32D6C3A9" w:rsidR="34A83E07">
        <w:rPr>
          <w:rFonts w:ascii="Arial Narrow" w:hAnsi="Arial Narrow" w:eastAsia="Times New Roman" w:cs="Times New Roman"/>
          <w:noProof w:val="0"/>
          <w:color w:val="auto"/>
          <w:sz w:val="24"/>
          <w:szCs w:val="24"/>
          <w:lang w:val="en-GB" w:eastAsia="en-GB" w:bidi="ar-SA"/>
        </w:rPr>
        <w:t>personally identifiable information (PII)</w:t>
      </w:r>
      <w:r w:rsidRPr="32D6C3A9" w:rsidR="34A83E07">
        <w:rPr>
          <w:rFonts w:ascii="Arial Narrow" w:hAnsi="Arial Narrow" w:eastAsia="Times New Roman" w:cs="Times New Roman"/>
          <w:noProof w:val="0"/>
          <w:color w:val="auto"/>
          <w:sz w:val="24"/>
          <w:szCs w:val="24"/>
          <w:lang w:val="en-GB" w:eastAsia="en-GB" w:bidi="ar-SA"/>
        </w:rPr>
        <w:t>.</w:t>
      </w:r>
    </w:p>
    <w:p w:rsidR="32D6C3A9" w:rsidP="32D6C3A9" w:rsidRDefault="32D6C3A9" w14:paraId="516B44A8" w14:textId="49DFB34D">
      <w:pPr>
        <w:pStyle w:val="ListParagraph"/>
        <w:spacing w:before="120" w:after="120"/>
        <w:ind w:left="360"/>
        <w:rPr>
          <w:rFonts w:ascii="Calibri" w:hAnsi="Calibri" w:cs="Calibri" w:asciiTheme="minorAscii" w:hAnsiTheme="minorAscii" w:cstheme="minorAscii"/>
          <w:sz w:val="22"/>
          <w:szCs w:val="22"/>
        </w:rPr>
      </w:pPr>
    </w:p>
    <w:p w:rsidRPr="009536C5" w:rsidR="009536C5" w:rsidP="009536C5" w:rsidRDefault="009536C5" w14:paraId="0E571616" w14:textId="77777777">
      <w:pPr>
        <w:pStyle w:val="ListParagraph"/>
        <w:spacing w:before="120" w:after="120"/>
        <w:ind w:left="360"/>
        <w:rPr>
          <w:rFonts w:asciiTheme="minorHAnsi" w:hAnsiTheme="minorHAnsi" w:cstheme="minorHAnsi"/>
          <w:sz w:val="22"/>
          <w:szCs w:val="22"/>
        </w:rPr>
      </w:pPr>
    </w:p>
    <w:p w:rsidRPr="00B841DB" w:rsidR="00B841DB" w:rsidP="009536C5" w:rsidRDefault="00B841DB" w14:paraId="55E1BA5A" w14:textId="56CBEEAD">
      <w:pPr>
        <w:pStyle w:val="ListParagraph"/>
        <w:ind w:left="360"/>
        <w:rPr>
          <w:rFonts w:asciiTheme="minorHAnsi" w:hAnsiTheme="minorHAnsi"/>
          <w:sz w:val="22"/>
          <w:szCs w:val="22"/>
        </w:rPr>
      </w:pPr>
    </w:p>
    <w:p w:rsidR="00A310E1" w:rsidP="004D1904" w:rsidRDefault="00A310E1" w14:paraId="4FB6E1DD" w14:textId="77777777">
      <w:pPr>
        <w:rPr>
          <w:rFonts w:asciiTheme="minorHAnsi" w:hAnsiTheme="minorHAnsi" w:cstheme="minorHAnsi"/>
          <w:sz w:val="22"/>
          <w:szCs w:val="22"/>
        </w:rPr>
      </w:pPr>
    </w:p>
    <w:tbl>
      <w:tblPr>
        <w:tblStyle w:val="TableGrid"/>
        <w:tblW w:w="0" w:type="auto"/>
        <w:shd w:val="clear" w:color="auto" w:fill="000000"/>
        <w:tblLook w:val="01E0" w:firstRow="1" w:lastRow="1" w:firstColumn="1" w:lastColumn="1" w:noHBand="0" w:noVBand="0"/>
      </w:tblPr>
      <w:tblGrid>
        <w:gridCol w:w="8302"/>
      </w:tblGrid>
      <w:tr w:rsidRPr="004554E3" w:rsidR="004D1904" w14:paraId="4ADA752C" w14:textId="77777777">
        <w:tc>
          <w:tcPr>
            <w:tcW w:w="8522" w:type="dxa"/>
            <w:shd w:val="clear" w:color="auto" w:fill="000000"/>
          </w:tcPr>
          <w:p w:rsidRPr="004554E3" w:rsidR="004D1904" w:rsidP="004D1904" w:rsidRDefault="004D1904" w14:paraId="3603CCF4" w14:textId="77777777">
            <w:pPr>
              <w:rPr>
                <w:rFonts w:asciiTheme="minorHAnsi" w:hAnsiTheme="minorHAnsi" w:cstheme="minorHAnsi"/>
                <w:b/>
                <w:sz w:val="22"/>
                <w:szCs w:val="22"/>
              </w:rPr>
            </w:pPr>
            <w:r w:rsidRPr="004554E3">
              <w:rPr>
                <w:rFonts w:asciiTheme="minorHAnsi" w:hAnsiTheme="minorHAnsi" w:cstheme="minorHAnsi"/>
                <w:b/>
                <w:sz w:val="22"/>
                <w:szCs w:val="22"/>
              </w:rPr>
              <w:t>Competencies:</w:t>
            </w:r>
          </w:p>
        </w:tc>
      </w:tr>
    </w:tbl>
    <w:p w:rsidRPr="004554E3" w:rsidR="004D1904" w:rsidP="004D1904" w:rsidRDefault="004D1904" w14:paraId="39CDEC3B" w14:textId="77777777">
      <w:pPr>
        <w:rPr>
          <w:rFonts w:asciiTheme="minorHAnsi" w:hAnsiTheme="minorHAnsi" w:cstheme="minorHAnsi"/>
          <w:sz w:val="22"/>
          <w:szCs w:val="22"/>
        </w:rPr>
      </w:pPr>
    </w:p>
    <w:p w:rsidRPr="009536C5" w:rsidR="00FB526D" w:rsidP="00FB526D" w:rsidRDefault="00FB526D" w14:paraId="05A5D062" w14:textId="77777777">
      <w:pPr>
        <w:pStyle w:val="ListParagraph"/>
        <w:numPr>
          <w:ilvl w:val="0"/>
          <w:numId w:val="40"/>
        </w:numPr>
        <w:spacing w:before="120" w:after="120"/>
        <w:rPr>
          <w:rFonts w:asciiTheme="minorHAnsi" w:hAnsiTheme="minorHAnsi" w:cstheme="minorHAnsi"/>
          <w:sz w:val="22"/>
          <w:szCs w:val="22"/>
        </w:rPr>
      </w:pPr>
      <w:r w:rsidRPr="009536C5">
        <w:rPr>
          <w:rFonts w:asciiTheme="minorHAnsi" w:hAnsiTheme="minorHAnsi" w:cstheme="minorHAnsi"/>
          <w:sz w:val="22"/>
          <w:szCs w:val="22"/>
        </w:rPr>
        <w:t>Strong ability to identify issues, analyse data, and develop practical solutions.</w:t>
      </w:r>
    </w:p>
    <w:p w:rsidRPr="00FB526D" w:rsidR="00FB526D" w:rsidP="00FB526D" w:rsidRDefault="00FB526D" w14:paraId="2499ED2F" w14:textId="34045858">
      <w:pPr>
        <w:pStyle w:val="ListParagraph"/>
        <w:numPr>
          <w:ilvl w:val="0"/>
          <w:numId w:val="40"/>
        </w:numPr>
        <w:spacing w:before="120" w:after="120"/>
        <w:rPr>
          <w:rFonts w:asciiTheme="minorHAnsi" w:hAnsiTheme="minorHAnsi" w:cstheme="minorHAnsi"/>
          <w:sz w:val="22"/>
          <w:szCs w:val="22"/>
        </w:rPr>
      </w:pPr>
      <w:r w:rsidRPr="00FB526D">
        <w:rPr>
          <w:rFonts w:asciiTheme="minorHAnsi" w:hAnsiTheme="minorHAnsi" w:cstheme="minorHAnsi"/>
          <w:sz w:val="22"/>
          <w:szCs w:val="22"/>
        </w:rPr>
        <w:t>Communication Skills (Verbal) – Orally communicates ideas, instructions, and information so that they are clearly understood by others in formal or informal situations</w:t>
      </w:r>
      <w:r>
        <w:rPr>
          <w:rFonts w:asciiTheme="minorHAnsi" w:hAnsiTheme="minorHAnsi" w:cstheme="minorHAnsi"/>
          <w:sz w:val="22"/>
          <w:szCs w:val="22"/>
        </w:rPr>
        <w:t>.</w:t>
      </w:r>
    </w:p>
    <w:p w:rsidRPr="00FB526D" w:rsidR="00FB526D" w:rsidP="00FB526D" w:rsidRDefault="00FB526D" w14:paraId="402CDFCB" w14:textId="0A6E859D">
      <w:pPr>
        <w:pStyle w:val="ListParagraph"/>
        <w:numPr>
          <w:ilvl w:val="0"/>
          <w:numId w:val="40"/>
        </w:numPr>
        <w:spacing w:before="120" w:after="120"/>
        <w:rPr>
          <w:rFonts w:asciiTheme="minorHAnsi" w:hAnsiTheme="minorHAnsi" w:cstheme="minorHAnsi"/>
          <w:sz w:val="22"/>
          <w:szCs w:val="22"/>
        </w:rPr>
      </w:pPr>
      <w:r w:rsidRPr="00FB526D">
        <w:rPr>
          <w:rFonts w:asciiTheme="minorHAnsi" w:hAnsiTheme="minorHAnsi" w:cstheme="minorHAnsi"/>
          <w:sz w:val="22"/>
          <w:szCs w:val="22"/>
        </w:rPr>
        <w:t>Communications Skills (Written) – Writes clear, concise, and grammatically correct presentations that others can easily understand</w:t>
      </w:r>
      <w:r>
        <w:rPr>
          <w:rFonts w:asciiTheme="minorHAnsi" w:hAnsiTheme="minorHAnsi" w:cstheme="minorHAnsi"/>
          <w:sz w:val="22"/>
          <w:szCs w:val="22"/>
        </w:rPr>
        <w:t>.</w:t>
      </w:r>
    </w:p>
    <w:p w:rsidRPr="00FB526D" w:rsidR="00FB526D" w:rsidP="00FB526D" w:rsidRDefault="00FB526D" w14:paraId="14923FAC" w14:textId="4738F507">
      <w:pPr>
        <w:pStyle w:val="ListParagraph"/>
        <w:numPr>
          <w:ilvl w:val="0"/>
          <w:numId w:val="40"/>
        </w:numPr>
        <w:spacing w:before="120" w:after="120"/>
        <w:rPr>
          <w:rFonts w:asciiTheme="minorHAnsi" w:hAnsiTheme="minorHAnsi" w:cstheme="minorHAnsi"/>
          <w:sz w:val="22"/>
          <w:szCs w:val="22"/>
        </w:rPr>
      </w:pPr>
      <w:r w:rsidRPr="00FB526D">
        <w:rPr>
          <w:rFonts w:asciiTheme="minorHAnsi" w:hAnsiTheme="minorHAnsi" w:cstheme="minorHAnsi"/>
          <w:sz w:val="22"/>
          <w:szCs w:val="22"/>
        </w:rPr>
        <w:t xml:space="preserve">Initiative – A bias for </w:t>
      </w:r>
      <w:proofErr w:type="gramStart"/>
      <w:r w:rsidRPr="00FB526D">
        <w:rPr>
          <w:rFonts w:asciiTheme="minorHAnsi" w:hAnsiTheme="minorHAnsi" w:cstheme="minorHAnsi"/>
          <w:sz w:val="22"/>
          <w:szCs w:val="22"/>
        </w:rPr>
        <w:t>taking action</w:t>
      </w:r>
      <w:proofErr w:type="gramEnd"/>
      <w:r w:rsidRPr="00FB526D">
        <w:rPr>
          <w:rFonts w:asciiTheme="minorHAnsi" w:hAnsiTheme="minorHAnsi" w:cstheme="minorHAnsi"/>
          <w:sz w:val="22"/>
          <w:szCs w:val="22"/>
        </w:rPr>
        <w:t>, making decisions and proactively doing things for current and future opportunities.</w:t>
      </w:r>
    </w:p>
    <w:p w:rsidRPr="00FB526D" w:rsidR="00FB526D" w:rsidP="00FB526D" w:rsidRDefault="00FB526D" w14:paraId="49A1638E" w14:textId="1F1CC930">
      <w:pPr>
        <w:pStyle w:val="ListParagraph"/>
        <w:numPr>
          <w:ilvl w:val="0"/>
          <w:numId w:val="40"/>
        </w:numPr>
        <w:spacing w:before="120" w:after="120"/>
        <w:rPr>
          <w:rFonts w:asciiTheme="minorHAnsi" w:hAnsiTheme="minorHAnsi" w:cstheme="minorHAnsi"/>
          <w:sz w:val="22"/>
          <w:szCs w:val="22"/>
        </w:rPr>
      </w:pPr>
      <w:r w:rsidRPr="00FB526D">
        <w:rPr>
          <w:rFonts w:asciiTheme="minorHAnsi" w:hAnsiTheme="minorHAnsi" w:cstheme="minorHAnsi"/>
          <w:sz w:val="22"/>
          <w:szCs w:val="22"/>
        </w:rPr>
        <w:t xml:space="preserve">Interacting with People – Relates well with people from </w:t>
      </w:r>
      <w:r>
        <w:rPr>
          <w:rFonts w:asciiTheme="minorHAnsi" w:hAnsiTheme="minorHAnsi" w:cstheme="minorHAnsi"/>
          <w:sz w:val="22"/>
          <w:szCs w:val="22"/>
        </w:rPr>
        <w:t>various</w:t>
      </w:r>
      <w:r w:rsidRPr="00FB526D">
        <w:rPr>
          <w:rFonts w:asciiTheme="minorHAnsi" w:hAnsiTheme="minorHAnsi" w:cstheme="minorHAnsi"/>
          <w:sz w:val="22"/>
          <w:szCs w:val="22"/>
        </w:rPr>
        <w:t xml:space="preserve"> backgrounds.</w:t>
      </w:r>
    </w:p>
    <w:p w:rsidRPr="00FB526D" w:rsidR="00FB526D" w:rsidP="00FB526D" w:rsidRDefault="00FB526D" w14:paraId="4F750FA8" w14:textId="003C72BD">
      <w:pPr>
        <w:pStyle w:val="ListParagraph"/>
        <w:numPr>
          <w:ilvl w:val="0"/>
          <w:numId w:val="40"/>
        </w:numPr>
        <w:spacing w:before="120" w:after="120"/>
        <w:rPr>
          <w:rFonts w:asciiTheme="minorHAnsi" w:hAnsiTheme="minorHAnsi" w:cstheme="minorHAnsi"/>
          <w:sz w:val="22"/>
          <w:szCs w:val="22"/>
        </w:rPr>
      </w:pPr>
      <w:r w:rsidRPr="00FB526D">
        <w:rPr>
          <w:rFonts w:asciiTheme="minorHAnsi" w:hAnsiTheme="minorHAnsi" w:cstheme="minorHAnsi"/>
          <w:sz w:val="22"/>
          <w:szCs w:val="22"/>
        </w:rPr>
        <w:t xml:space="preserve">Managing Up – Demonstrates the ability to effectively manage upward </w:t>
      </w:r>
      <w:r>
        <w:rPr>
          <w:rFonts w:asciiTheme="minorHAnsi" w:hAnsiTheme="minorHAnsi" w:cstheme="minorHAnsi"/>
          <w:sz w:val="22"/>
          <w:szCs w:val="22"/>
        </w:rPr>
        <w:t>by</w:t>
      </w:r>
      <w:r w:rsidRPr="00FB526D">
        <w:rPr>
          <w:rFonts w:asciiTheme="minorHAnsi" w:hAnsiTheme="minorHAnsi" w:cstheme="minorHAnsi"/>
          <w:sz w:val="22"/>
          <w:szCs w:val="22"/>
        </w:rPr>
        <w:t xml:space="preserve"> recognising when it involves one’s manager, what type and amount of information to share, and how best to implement goals and objectives</w:t>
      </w:r>
      <w:r>
        <w:rPr>
          <w:rFonts w:asciiTheme="minorHAnsi" w:hAnsiTheme="minorHAnsi" w:cstheme="minorHAnsi"/>
          <w:sz w:val="22"/>
          <w:szCs w:val="22"/>
        </w:rPr>
        <w:t>.</w:t>
      </w:r>
    </w:p>
    <w:p w:rsidRPr="00FB526D" w:rsidR="00FB526D" w:rsidP="00FB526D" w:rsidRDefault="00FB526D" w14:paraId="58E68E66" w14:textId="2A0A61FA">
      <w:pPr>
        <w:pStyle w:val="ListParagraph"/>
        <w:numPr>
          <w:ilvl w:val="0"/>
          <w:numId w:val="40"/>
        </w:numPr>
        <w:spacing w:before="120" w:after="120"/>
        <w:rPr>
          <w:rFonts w:asciiTheme="minorHAnsi" w:hAnsiTheme="minorHAnsi" w:cstheme="minorHAnsi"/>
          <w:sz w:val="22"/>
          <w:szCs w:val="22"/>
        </w:rPr>
      </w:pPr>
      <w:r w:rsidRPr="00FB526D">
        <w:rPr>
          <w:rFonts w:asciiTheme="minorHAnsi" w:hAnsiTheme="minorHAnsi" w:cstheme="minorHAnsi"/>
          <w:sz w:val="22"/>
          <w:szCs w:val="22"/>
        </w:rPr>
        <w:t>Networking – Builds strong working relationships with others outside one’s team to enlist the support of both people and resources to complete tasks</w:t>
      </w:r>
      <w:r>
        <w:rPr>
          <w:rFonts w:asciiTheme="minorHAnsi" w:hAnsiTheme="minorHAnsi" w:cstheme="minorHAnsi"/>
          <w:sz w:val="22"/>
          <w:szCs w:val="22"/>
        </w:rPr>
        <w:t>.</w:t>
      </w:r>
    </w:p>
    <w:p w:rsidRPr="00FB526D" w:rsidR="00FB526D" w:rsidP="00FB526D" w:rsidRDefault="00FB526D" w14:paraId="1A823602" w14:textId="6B5D78D4">
      <w:pPr>
        <w:pStyle w:val="ListParagraph"/>
        <w:numPr>
          <w:ilvl w:val="0"/>
          <w:numId w:val="40"/>
        </w:numPr>
        <w:spacing w:before="120" w:after="120"/>
        <w:rPr>
          <w:rFonts w:asciiTheme="minorHAnsi" w:hAnsiTheme="minorHAnsi" w:cstheme="minorHAnsi"/>
          <w:sz w:val="22"/>
          <w:szCs w:val="22"/>
        </w:rPr>
      </w:pPr>
      <w:r w:rsidRPr="00FB526D">
        <w:rPr>
          <w:rFonts w:asciiTheme="minorHAnsi" w:hAnsiTheme="minorHAnsi" w:cstheme="minorHAnsi"/>
          <w:sz w:val="22"/>
          <w:szCs w:val="22"/>
        </w:rPr>
        <w:lastRenderedPageBreak/>
        <w:t>Personal Work Standards – Establishes high personal work standards and works to achieve them because of high internal motivation</w:t>
      </w:r>
      <w:r>
        <w:rPr>
          <w:rFonts w:asciiTheme="minorHAnsi" w:hAnsiTheme="minorHAnsi" w:cstheme="minorHAnsi"/>
          <w:sz w:val="22"/>
          <w:szCs w:val="22"/>
        </w:rPr>
        <w:t>.</w:t>
      </w:r>
    </w:p>
    <w:p w:rsidRPr="00FB526D" w:rsidR="00FB526D" w:rsidP="00FB526D" w:rsidRDefault="00FB526D" w14:paraId="105EAC84" w14:textId="0B67135D">
      <w:pPr>
        <w:pStyle w:val="ListParagraph"/>
        <w:numPr>
          <w:ilvl w:val="0"/>
          <w:numId w:val="40"/>
        </w:numPr>
        <w:spacing w:before="120" w:after="120"/>
        <w:rPr>
          <w:rFonts w:asciiTheme="minorHAnsi" w:hAnsiTheme="minorHAnsi" w:cstheme="minorHAnsi"/>
          <w:sz w:val="22"/>
          <w:szCs w:val="22"/>
        </w:rPr>
      </w:pPr>
      <w:r w:rsidRPr="00FB526D">
        <w:rPr>
          <w:rFonts w:asciiTheme="minorHAnsi" w:hAnsiTheme="minorHAnsi" w:cstheme="minorHAnsi"/>
          <w:sz w:val="22"/>
          <w:szCs w:val="22"/>
        </w:rPr>
        <w:t>Adaptability – Responds positively to change.  Maintains effectiveness when confronted with new work situations or the uncertainty and ambiguity that comes with change.  Is open to new ideas, assignments and approaches.</w:t>
      </w:r>
    </w:p>
    <w:p w:rsidRPr="00FB526D" w:rsidR="00FB526D" w:rsidP="00FB526D" w:rsidRDefault="00FB526D" w14:paraId="1B0D09DD" w14:textId="6EC4C727">
      <w:pPr>
        <w:pStyle w:val="ListParagraph"/>
        <w:numPr>
          <w:ilvl w:val="0"/>
          <w:numId w:val="40"/>
        </w:numPr>
        <w:spacing w:before="120" w:after="120"/>
        <w:rPr>
          <w:rFonts w:asciiTheme="minorHAnsi" w:hAnsiTheme="minorHAnsi" w:cstheme="minorHAnsi"/>
          <w:sz w:val="22"/>
          <w:szCs w:val="22"/>
        </w:rPr>
      </w:pPr>
      <w:r w:rsidRPr="00FB526D">
        <w:rPr>
          <w:rFonts w:asciiTheme="minorHAnsi" w:hAnsiTheme="minorHAnsi" w:cstheme="minorHAnsi"/>
          <w:sz w:val="22"/>
          <w:szCs w:val="22"/>
        </w:rPr>
        <w:t>Attention to detail – pays close attention to the details of a project or course of action</w:t>
      </w:r>
    </w:p>
    <w:p w:rsidRPr="00FB526D" w:rsidR="00FB526D" w:rsidP="00FB526D" w:rsidRDefault="00FB526D" w14:paraId="5E4028D1" w14:textId="23A9922B">
      <w:pPr>
        <w:pStyle w:val="ListParagraph"/>
        <w:numPr>
          <w:ilvl w:val="0"/>
          <w:numId w:val="40"/>
        </w:numPr>
        <w:spacing w:before="120" w:after="120"/>
        <w:rPr>
          <w:rFonts w:asciiTheme="minorHAnsi" w:hAnsiTheme="minorHAnsi" w:cstheme="minorHAnsi"/>
          <w:sz w:val="22"/>
          <w:szCs w:val="22"/>
        </w:rPr>
      </w:pPr>
      <w:r w:rsidRPr="00FB526D">
        <w:rPr>
          <w:rFonts w:asciiTheme="minorHAnsi" w:hAnsiTheme="minorHAnsi" w:cstheme="minorHAnsi"/>
          <w:sz w:val="22"/>
          <w:szCs w:val="22"/>
        </w:rPr>
        <w:t>Commitment to Excel – Challenges self and others to exceed standards and achieve extraordinary results.  Is not easily deterred when obstacles or delays are encountered.</w:t>
      </w:r>
    </w:p>
    <w:p w:rsidRPr="00FB526D" w:rsidR="00FB526D" w:rsidP="00FB526D" w:rsidRDefault="00FB526D" w14:paraId="5E6AC958" w14:textId="14906EB9">
      <w:pPr>
        <w:pStyle w:val="ListParagraph"/>
        <w:numPr>
          <w:ilvl w:val="0"/>
          <w:numId w:val="40"/>
        </w:numPr>
        <w:spacing w:before="120" w:after="120"/>
        <w:rPr>
          <w:rFonts w:asciiTheme="minorHAnsi" w:hAnsiTheme="minorHAnsi" w:cstheme="minorHAnsi"/>
          <w:sz w:val="22"/>
          <w:szCs w:val="22"/>
        </w:rPr>
      </w:pPr>
      <w:r w:rsidRPr="00FB526D">
        <w:rPr>
          <w:rFonts w:asciiTheme="minorHAnsi" w:hAnsiTheme="minorHAnsi" w:cstheme="minorHAnsi"/>
          <w:sz w:val="22"/>
          <w:szCs w:val="22"/>
        </w:rPr>
        <w:t>Customer Orientation – Is focused on identifying and understanding customer needs.  Expresses and acts on desire to assist others in a courteous and friendly manner.</w:t>
      </w:r>
    </w:p>
    <w:p w:rsidRPr="00FB526D" w:rsidR="00FB526D" w:rsidP="00FB526D" w:rsidRDefault="00FB526D" w14:paraId="40C68647" w14:textId="70EF7C43">
      <w:pPr>
        <w:pStyle w:val="ListParagraph"/>
        <w:numPr>
          <w:ilvl w:val="0"/>
          <w:numId w:val="40"/>
        </w:numPr>
        <w:spacing w:before="120" w:after="120"/>
        <w:rPr>
          <w:rFonts w:asciiTheme="minorHAnsi" w:hAnsiTheme="minorHAnsi" w:cstheme="minorHAnsi"/>
          <w:sz w:val="22"/>
          <w:szCs w:val="22"/>
        </w:rPr>
      </w:pPr>
      <w:r w:rsidRPr="00FB526D">
        <w:rPr>
          <w:rFonts w:asciiTheme="minorHAnsi" w:hAnsiTheme="minorHAnsi" w:cstheme="minorHAnsi"/>
          <w:sz w:val="22"/>
          <w:szCs w:val="22"/>
        </w:rPr>
        <w:t>Information Gathering – Asks the appropriate questions and gathers necessary information</w:t>
      </w:r>
      <w:r>
        <w:rPr>
          <w:rFonts w:asciiTheme="minorHAnsi" w:hAnsiTheme="minorHAnsi" w:cstheme="minorHAnsi"/>
          <w:sz w:val="22"/>
          <w:szCs w:val="22"/>
        </w:rPr>
        <w:t>,</w:t>
      </w:r>
      <w:r w:rsidRPr="00FB526D">
        <w:rPr>
          <w:rFonts w:asciiTheme="minorHAnsi" w:hAnsiTheme="minorHAnsi" w:cstheme="minorHAnsi"/>
          <w:sz w:val="22"/>
          <w:szCs w:val="22"/>
        </w:rPr>
        <w:t xml:space="preserve"> </w:t>
      </w:r>
      <w:r>
        <w:rPr>
          <w:rFonts w:asciiTheme="minorHAnsi" w:hAnsiTheme="minorHAnsi" w:cstheme="minorHAnsi"/>
          <w:sz w:val="22"/>
          <w:szCs w:val="22"/>
        </w:rPr>
        <w:t>guaranteeing</w:t>
      </w:r>
      <w:r w:rsidRPr="00FB526D">
        <w:rPr>
          <w:rFonts w:asciiTheme="minorHAnsi" w:hAnsiTheme="minorHAnsi" w:cstheme="minorHAnsi"/>
          <w:sz w:val="22"/>
          <w:szCs w:val="22"/>
        </w:rPr>
        <w:t xml:space="preserve"> that all relevant facts will be considered before a decision is made or an action is initiated.</w:t>
      </w:r>
    </w:p>
    <w:p w:rsidRPr="00FB526D" w:rsidR="00FB526D" w:rsidP="00FB526D" w:rsidRDefault="00FB526D" w14:paraId="1B1A18D4" w14:textId="2E7F1A4A">
      <w:pPr>
        <w:pStyle w:val="ListParagraph"/>
        <w:numPr>
          <w:ilvl w:val="0"/>
          <w:numId w:val="40"/>
        </w:numPr>
        <w:spacing w:before="120" w:after="120"/>
        <w:rPr>
          <w:rFonts w:asciiTheme="minorHAnsi" w:hAnsiTheme="minorHAnsi" w:cstheme="minorHAnsi"/>
          <w:sz w:val="22"/>
          <w:szCs w:val="22"/>
        </w:rPr>
      </w:pPr>
      <w:r w:rsidRPr="00FB526D">
        <w:rPr>
          <w:rFonts w:asciiTheme="minorHAnsi" w:hAnsiTheme="minorHAnsi" w:cstheme="minorHAnsi"/>
          <w:sz w:val="22"/>
          <w:szCs w:val="22"/>
        </w:rPr>
        <w:t xml:space="preserve">Organising and Planning – Organises and plans work in advance, deciding on the most efficient or convenient </w:t>
      </w:r>
      <w:proofErr w:type="gramStart"/>
      <w:r w:rsidRPr="00FB526D">
        <w:rPr>
          <w:rFonts w:asciiTheme="minorHAnsi" w:hAnsiTheme="minorHAnsi" w:cstheme="minorHAnsi"/>
          <w:sz w:val="22"/>
          <w:szCs w:val="22"/>
        </w:rPr>
        <w:t>manner in which</w:t>
      </w:r>
      <w:proofErr w:type="gramEnd"/>
      <w:r w:rsidRPr="00FB526D">
        <w:rPr>
          <w:rFonts w:asciiTheme="minorHAnsi" w:hAnsiTheme="minorHAnsi" w:cstheme="minorHAnsi"/>
          <w:sz w:val="22"/>
          <w:szCs w:val="22"/>
        </w:rPr>
        <w:t xml:space="preserve"> to do assigned tasks or projects</w:t>
      </w:r>
      <w:r>
        <w:rPr>
          <w:rFonts w:asciiTheme="minorHAnsi" w:hAnsiTheme="minorHAnsi" w:cstheme="minorHAnsi"/>
          <w:sz w:val="22"/>
          <w:szCs w:val="22"/>
        </w:rPr>
        <w:t>.</w:t>
      </w:r>
    </w:p>
    <w:p w:rsidRPr="009536C5" w:rsidR="006D0317" w:rsidP="009536C5" w:rsidRDefault="006D0317" w14:paraId="2706952A" w14:textId="7258ABC3">
      <w:pPr>
        <w:pStyle w:val="BodyTextIndent"/>
        <w:ind w:left="0"/>
        <w:rPr>
          <w:rFonts w:asciiTheme="minorHAnsi" w:hAnsiTheme="minorHAnsi" w:cstheme="minorHAnsi"/>
          <w:sz w:val="22"/>
          <w:szCs w:val="22"/>
          <w:lang w:val="en-GB"/>
        </w:rPr>
      </w:pPr>
    </w:p>
    <w:p w:rsidRPr="004554E3" w:rsidR="00213C24" w:rsidP="00E878E9" w:rsidRDefault="00213C24" w14:paraId="42953FE1" w14:textId="77777777">
      <w:pPr>
        <w:rPr>
          <w:rFonts w:asciiTheme="minorHAnsi" w:hAnsiTheme="minorHAnsi" w:cstheme="minorHAnsi"/>
          <w:sz w:val="22"/>
          <w:szCs w:val="22"/>
          <w:lang w:eastAsia="en-US"/>
        </w:rPr>
      </w:pPr>
    </w:p>
    <w:sectPr w:rsidRPr="004554E3" w:rsidR="00213C24" w:rsidSect="00BD005B">
      <w:footerReference w:type="default" r:id="rId9"/>
      <w:pgSz w:w="11906" w:h="16838" w:orient="portrait"/>
      <w:pgMar w:top="1134"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0531" w:rsidP="00B61DC7" w:rsidRDefault="00570531" w14:paraId="675DE33E" w14:textId="77777777">
      <w:r>
        <w:separator/>
      </w:r>
    </w:p>
  </w:endnote>
  <w:endnote w:type="continuationSeparator" w:id="0">
    <w:p w:rsidR="00570531" w:rsidP="00B61DC7" w:rsidRDefault="00570531" w14:paraId="14C00E7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55">
    <w:altName w:val="Times New Roman"/>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7671"/>
      <w:docPartObj>
        <w:docPartGallery w:val="Page Numbers (Bottom of Page)"/>
        <w:docPartUnique/>
      </w:docPartObj>
    </w:sdtPr>
    <w:sdtContent>
      <w:p w:rsidR="00B03B62" w:rsidRDefault="006044C5" w14:paraId="2D7965C9" w14:textId="77777777">
        <w:pPr>
          <w:pStyle w:val="Footer"/>
          <w:jc w:val="right"/>
        </w:pPr>
        <w:r w:rsidRPr="00B61DC7">
          <w:rPr>
            <w:rFonts w:asciiTheme="minorHAnsi" w:hAnsiTheme="minorHAnsi" w:cstheme="minorHAnsi"/>
            <w:sz w:val="16"/>
            <w:szCs w:val="16"/>
          </w:rPr>
          <w:fldChar w:fldCharType="begin"/>
        </w:r>
        <w:r w:rsidRPr="00B61DC7" w:rsidR="00B03B62">
          <w:rPr>
            <w:rFonts w:asciiTheme="minorHAnsi" w:hAnsiTheme="minorHAnsi" w:cstheme="minorHAnsi"/>
            <w:sz w:val="16"/>
            <w:szCs w:val="16"/>
          </w:rPr>
          <w:instrText xml:space="preserve"> PAGE   \* MERGEFORMAT </w:instrText>
        </w:r>
        <w:r w:rsidRPr="00B61DC7">
          <w:rPr>
            <w:rFonts w:asciiTheme="minorHAnsi" w:hAnsiTheme="minorHAnsi" w:cstheme="minorHAnsi"/>
            <w:sz w:val="16"/>
            <w:szCs w:val="16"/>
          </w:rPr>
          <w:fldChar w:fldCharType="separate"/>
        </w:r>
        <w:r w:rsidR="00105375">
          <w:rPr>
            <w:rFonts w:asciiTheme="minorHAnsi" w:hAnsiTheme="minorHAnsi" w:cstheme="minorHAnsi"/>
            <w:noProof/>
            <w:sz w:val="16"/>
            <w:szCs w:val="16"/>
          </w:rPr>
          <w:t>2</w:t>
        </w:r>
        <w:r w:rsidRPr="00B61DC7">
          <w:rPr>
            <w:rFonts w:asciiTheme="minorHAnsi" w:hAnsiTheme="minorHAnsi" w:cstheme="minorHAnsi"/>
            <w:sz w:val="16"/>
            <w:szCs w:val="16"/>
          </w:rPr>
          <w:fldChar w:fldCharType="end"/>
        </w:r>
      </w:p>
    </w:sdtContent>
  </w:sdt>
  <w:p w:rsidR="00B03B62" w:rsidRDefault="00B03B62" w14:paraId="2542AE0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0531" w:rsidP="00B61DC7" w:rsidRDefault="00570531" w14:paraId="4A5950A6" w14:textId="77777777">
      <w:r>
        <w:separator/>
      </w:r>
    </w:p>
  </w:footnote>
  <w:footnote w:type="continuationSeparator" w:id="0">
    <w:p w:rsidR="00570531" w:rsidP="00B61DC7" w:rsidRDefault="00570531" w14:paraId="0FA1757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032A35"/>
    <w:multiLevelType w:val="multilevel"/>
    <w:tmpl w:val="CD2CBC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5622ED4"/>
    <w:multiLevelType w:val="hybridMultilevel"/>
    <w:tmpl w:val="84E85DFC"/>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3" w15:restartNumberingAfterBreak="0">
    <w:nsid w:val="06EA6190"/>
    <w:multiLevelType w:val="hybridMultilevel"/>
    <w:tmpl w:val="347835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9B92419"/>
    <w:multiLevelType w:val="hybridMultilevel"/>
    <w:tmpl w:val="155CE8BE"/>
    <w:lvl w:ilvl="0" w:tplc="9648E240">
      <w:start w:val="1"/>
      <w:numFmt w:val="bullet"/>
      <w:lvlText w:val="-"/>
      <w:lvlJc w:val="left"/>
      <w:pPr>
        <w:tabs>
          <w:tab w:val="num" w:pos="360"/>
        </w:tabs>
        <w:ind w:left="360" w:hanging="360"/>
      </w:pPr>
      <w:rPr>
        <w:rFonts w:hint="default" w:ascii="Courier New" w:hAnsi="Courier New"/>
      </w:rPr>
    </w:lvl>
    <w:lvl w:ilvl="1" w:tplc="04090003" w:tentative="1">
      <w:start w:val="1"/>
      <w:numFmt w:val="bullet"/>
      <w:lvlText w:val="o"/>
      <w:lvlJc w:val="left"/>
      <w:pPr>
        <w:tabs>
          <w:tab w:val="num" w:pos="360"/>
        </w:tabs>
        <w:ind w:left="360" w:hanging="360"/>
      </w:pPr>
      <w:rPr>
        <w:rFonts w:hint="default" w:ascii="Courier New" w:hAnsi="Courier New" w:cs="Courier New"/>
      </w:rPr>
    </w:lvl>
    <w:lvl w:ilvl="2" w:tplc="04090005" w:tentative="1">
      <w:start w:val="1"/>
      <w:numFmt w:val="bullet"/>
      <w:lvlText w:val=""/>
      <w:lvlJc w:val="left"/>
      <w:pPr>
        <w:tabs>
          <w:tab w:val="num" w:pos="1080"/>
        </w:tabs>
        <w:ind w:left="1080" w:hanging="360"/>
      </w:pPr>
      <w:rPr>
        <w:rFonts w:hint="default" w:ascii="Wingdings" w:hAnsi="Wingdings"/>
      </w:rPr>
    </w:lvl>
    <w:lvl w:ilvl="3" w:tplc="04090001" w:tentative="1">
      <w:start w:val="1"/>
      <w:numFmt w:val="bullet"/>
      <w:lvlText w:val=""/>
      <w:lvlJc w:val="left"/>
      <w:pPr>
        <w:tabs>
          <w:tab w:val="num" w:pos="1800"/>
        </w:tabs>
        <w:ind w:left="1800" w:hanging="360"/>
      </w:pPr>
      <w:rPr>
        <w:rFonts w:hint="default" w:ascii="Symbol" w:hAnsi="Symbol"/>
      </w:rPr>
    </w:lvl>
    <w:lvl w:ilvl="4" w:tplc="04090003" w:tentative="1">
      <w:start w:val="1"/>
      <w:numFmt w:val="bullet"/>
      <w:lvlText w:val="o"/>
      <w:lvlJc w:val="left"/>
      <w:pPr>
        <w:tabs>
          <w:tab w:val="num" w:pos="2520"/>
        </w:tabs>
        <w:ind w:left="2520" w:hanging="360"/>
      </w:pPr>
      <w:rPr>
        <w:rFonts w:hint="default" w:ascii="Courier New" w:hAnsi="Courier New" w:cs="Courier New"/>
      </w:rPr>
    </w:lvl>
    <w:lvl w:ilvl="5" w:tplc="04090005" w:tentative="1">
      <w:start w:val="1"/>
      <w:numFmt w:val="bullet"/>
      <w:lvlText w:val=""/>
      <w:lvlJc w:val="left"/>
      <w:pPr>
        <w:tabs>
          <w:tab w:val="num" w:pos="3240"/>
        </w:tabs>
        <w:ind w:left="3240" w:hanging="360"/>
      </w:pPr>
      <w:rPr>
        <w:rFonts w:hint="default" w:ascii="Wingdings" w:hAnsi="Wingdings"/>
      </w:rPr>
    </w:lvl>
    <w:lvl w:ilvl="6" w:tplc="04090001" w:tentative="1">
      <w:start w:val="1"/>
      <w:numFmt w:val="bullet"/>
      <w:lvlText w:val=""/>
      <w:lvlJc w:val="left"/>
      <w:pPr>
        <w:tabs>
          <w:tab w:val="num" w:pos="3960"/>
        </w:tabs>
        <w:ind w:left="3960" w:hanging="360"/>
      </w:pPr>
      <w:rPr>
        <w:rFonts w:hint="default" w:ascii="Symbol" w:hAnsi="Symbol"/>
      </w:rPr>
    </w:lvl>
    <w:lvl w:ilvl="7" w:tplc="04090003" w:tentative="1">
      <w:start w:val="1"/>
      <w:numFmt w:val="bullet"/>
      <w:lvlText w:val="o"/>
      <w:lvlJc w:val="left"/>
      <w:pPr>
        <w:tabs>
          <w:tab w:val="num" w:pos="4680"/>
        </w:tabs>
        <w:ind w:left="4680" w:hanging="360"/>
      </w:pPr>
      <w:rPr>
        <w:rFonts w:hint="default" w:ascii="Courier New" w:hAnsi="Courier New" w:cs="Courier New"/>
      </w:rPr>
    </w:lvl>
    <w:lvl w:ilvl="8" w:tplc="04090005" w:tentative="1">
      <w:start w:val="1"/>
      <w:numFmt w:val="bullet"/>
      <w:lvlText w:val=""/>
      <w:lvlJc w:val="left"/>
      <w:pPr>
        <w:tabs>
          <w:tab w:val="num" w:pos="5400"/>
        </w:tabs>
        <w:ind w:left="5400" w:hanging="360"/>
      </w:pPr>
      <w:rPr>
        <w:rFonts w:hint="default" w:ascii="Wingdings" w:hAnsi="Wingdings"/>
      </w:rPr>
    </w:lvl>
  </w:abstractNum>
  <w:abstractNum w:abstractNumId="5" w15:restartNumberingAfterBreak="0">
    <w:nsid w:val="0A3B2756"/>
    <w:multiLevelType w:val="hybridMultilevel"/>
    <w:tmpl w:val="7EFC09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A550047"/>
    <w:multiLevelType w:val="hybridMultilevel"/>
    <w:tmpl w:val="8E18D7F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7" w15:restartNumberingAfterBreak="0">
    <w:nsid w:val="0AE3460C"/>
    <w:multiLevelType w:val="hybridMultilevel"/>
    <w:tmpl w:val="E51271B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8" w15:restartNumberingAfterBreak="0">
    <w:nsid w:val="0BEF0650"/>
    <w:multiLevelType w:val="hybridMultilevel"/>
    <w:tmpl w:val="9800E772"/>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9" w15:restartNumberingAfterBreak="0">
    <w:nsid w:val="0CC63F57"/>
    <w:multiLevelType w:val="hybridMultilevel"/>
    <w:tmpl w:val="80A6E03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0" w15:restartNumberingAfterBreak="0">
    <w:nsid w:val="0E3717B7"/>
    <w:multiLevelType w:val="hybridMultilevel"/>
    <w:tmpl w:val="E006E6EA"/>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11" w15:restartNumberingAfterBreak="0">
    <w:nsid w:val="11AD3D93"/>
    <w:multiLevelType w:val="multilevel"/>
    <w:tmpl w:val="AFFE50C6"/>
    <w:lvl w:ilvl="0">
      <w:start w:val="1"/>
      <w:numFmt w:val="bullet"/>
      <w:lvlText w:val="-"/>
      <w:lvlJc w:val="left"/>
      <w:pPr>
        <w:tabs>
          <w:tab w:val="num" w:pos="360"/>
        </w:tabs>
        <w:ind w:left="360" w:hanging="360"/>
      </w:pPr>
      <w:rPr>
        <w:rFonts w:hint="default" w:ascii="Courier New" w:hAnsi="Courier New"/>
      </w:rPr>
    </w:lvl>
    <w:lvl w:ilvl="1">
      <w:start w:val="1"/>
      <w:numFmt w:val="bullet"/>
      <w:lvlText w:val="o"/>
      <w:lvlJc w:val="left"/>
      <w:pPr>
        <w:tabs>
          <w:tab w:val="num" w:pos="360"/>
        </w:tabs>
        <w:ind w:left="360" w:hanging="360"/>
      </w:pPr>
      <w:rPr>
        <w:rFonts w:hint="default" w:ascii="Courier New" w:hAnsi="Courier New" w:cs="Courier New"/>
      </w:rPr>
    </w:lvl>
    <w:lvl w:ilvl="2">
      <w:start w:val="1"/>
      <w:numFmt w:val="bullet"/>
      <w:lvlText w:val=""/>
      <w:lvlJc w:val="left"/>
      <w:pPr>
        <w:tabs>
          <w:tab w:val="num" w:pos="1080"/>
        </w:tabs>
        <w:ind w:left="1080" w:hanging="360"/>
      </w:pPr>
      <w:rPr>
        <w:rFonts w:hint="default" w:ascii="Wingdings" w:hAnsi="Wingdings"/>
      </w:rPr>
    </w:lvl>
    <w:lvl w:ilvl="3">
      <w:start w:val="1"/>
      <w:numFmt w:val="bullet"/>
      <w:lvlText w:val=""/>
      <w:lvlJc w:val="left"/>
      <w:pPr>
        <w:tabs>
          <w:tab w:val="num" w:pos="1800"/>
        </w:tabs>
        <w:ind w:left="1800" w:hanging="360"/>
      </w:pPr>
      <w:rPr>
        <w:rFonts w:hint="default" w:ascii="Symbol" w:hAnsi="Symbol"/>
      </w:rPr>
    </w:lvl>
    <w:lvl w:ilvl="4">
      <w:start w:val="1"/>
      <w:numFmt w:val="bullet"/>
      <w:lvlText w:val="o"/>
      <w:lvlJc w:val="left"/>
      <w:pPr>
        <w:tabs>
          <w:tab w:val="num" w:pos="2520"/>
        </w:tabs>
        <w:ind w:left="2520" w:hanging="360"/>
      </w:pPr>
      <w:rPr>
        <w:rFonts w:hint="default" w:ascii="Courier New" w:hAnsi="Courier New" w:cs="Courier New"/>
      </w:rPr>
    </w:lvl>
    <w:lvl w:ilvl="5">
      <w:start w:val="1"/>
      <w:numFmt w:val="bullet"/>
      <w:lvlText w:val=""/>
      <w:lvlJc w:val="left"/>
      <w:pPr>
        <w:tabs>
          <w:tab w:val="num" w:pos="3240"/>
        </w:tabs>
        <w:ind w:left="3240" w:hanging="360"/>
      </w:pPr>
      <w:rPr>
        <w:rFonts w:hint="default" w:ascii="Wingdings" w:hAnsi="Wingdings"/>
      </w:rPr>
    </w:lvl>
    <w:lvl w:ilvl="6">
      <w:start w:val="1"/>
      <w:numFmt w:val="bullet"/>
      <w:lvlText w:val=""/>
      <w:lvlJc w:val="left"/>
      <w:pPr>
        <w:tabs>
          <w:tab w:val="num" w:pos="3960"/>
        </w:tabs>
        <w:ind w:left="3960" w:hanging="360"/>
      </w:pPr>
      <w:rPr>
        <w:rFonts w:hint="default" w:ascii="Symbol" w:hAnsi="Symbol"/>
      </w:rPr>
    </w:lvl>
    <w:lvl w:ilvl="7">
      <w:start w:val="1"/>
      <w:numFmt w:val="bullet"/>
      <w:lvlText w:val="o"/>
      <w:lvlJc w:val="left"/>
      <w:pPr>
        <w:tabs>
          <w:tab w:val="num" w:pos="4680"/>
        </w:tabs>
        <w:ind w:left="4680" w:hanging="360"/>
      </w:pPr>
      <w:rPr>
        <w:rFonts w:hint="default" w:ascii="Courier New" w:hAnsi="Courier New" w:cs="Courier New"/>
      </w:rPr>
    </w:lvl>
    <w:lvl w:ilvl="8">
      <w:start w:val="1"/>
      <w:numFmt w:val="bullet"/>
      <w:lvlText w:val=""/>
      <w:lvlJc w:val="left"/>
      <w:pPr>
        <w:tabs>
          <w:tab w:val="num" w:pos="5400"/>
        </w:tabs>
        <w:ind w:left="5400" w:hanging="360"/>
      </w:pPr>
      <w:rPr>
        <w:rFonts w:hint="default" w:ascii="Wingdings" w:hAnsi="Wingdings"/>
      </w:rPr>
    </w:lvl>
  </w:abstractNum>
  <w:abstractNum w:abstractNumId="12" w15:restartNumberingAfterBreak="0">
    <w:nsid w:val="12AB5922"/>
    <w:multiLevelType w:val="hybridMultilevel"/>
    <w:tmpl w:val="5064A704"/>
    <w:lvl w:ilvl="0" w:tplc="D1821598">
      <w:numFmt w:val="bullet"/>
      <w:lvlText w:val=""/>
      <w:lvlJc w:val="left"/>
      <w:pPr>
        <w:tabs>
          <w:tab w:val="num" w:pos="720"/>
        </w:tabs>
        <w:ind w:left="720" w:hanging="360"/>
      </w:pPr>
      <w:rPr>
        <w:rFonts w:hint="default" w:ascii="Symbol" w:hAnsi="Symbol" w:eastAsia="Times New Roman" w:cs="Aria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12D23E05"/>
    <w:multiLevelType w:val="singleLevel"/>
    <w:tmpl w:val="A1B2C766"/>
    <w:lvl w:ilvl="0">
      <w:start w:val="1"/>
      <w:numFmt w:val="bullet"/>
      <w:lvlText w:val=""/>
      <w:lvlJc w:val="left"/>
      <w:pPr>
        <w:tabs>
          <w:tab w:val="num" w:pos="340"/>
        </w:tabs>
        <w:ind w:left="340" w:hanging="340"/>
      </w:pPr>
      <w:rPr>
        <w:rFonts w:hint="default" w:ascii="Symbol" w:hAnsi="Symbol"/>
        <w:color w:val="auto"/>
        <w:sz w:val="22"/>
      </w:rPr>
    </w:lvl>
  </w:abstractNum>
  <w:abstractNum w:abstractNumId="14" w15:restartNumberingAfterBreak="0">
    <w:nsid w:val="16E87C93"/>
    <w:multiLevelType w:val="hybridMultilevel"/>
    <w:tmpl w:val="FC48099E"/>
    <w:lvl w:ilvl="0" w:tplc="BDB8EDF8">
      <w:start w:val="1"/>
      <w:numFmt w:val="bullet"/>
      <w:lvlText w:val="o"/>
      <w:lvlJc w:val="left"/>
      <w:pPr>
        <w:tabs>
          <w:tab w:val="num" w:pos="737"/>
        </w:tabs>
        <w:ind w:left="794" w:hanging="397"/>
      </w:pPr>
      <w:rPr>
        <w:rFonts w:hint="default" w:ascii="Courier New" w:hAnsi="Courier New"/>
      </w:rPr>
    </w:lvl>
    <w:lvl w:ilvl="1" w:tplc="5806731C">
      <w:start w:val="1"/>
      <w:numFmt w:val="bullet"/>
      <w:lvlText w:val=""/>
      <w:lvlJc w:val="left"/>
      <w:pPr>
        <w:tabs>
          <w:tab w:val="num" w:pos="340"/>
        </w:tabs>
        <w:ind w:left="340" w:hanging="340"/>
      </w:pPr>
      <w:rPr>
        <w:rFonts w:hint="default" w:ascii="Symbol" w:hAnsi="Symbol"/>
        <w:color w:val="auto"/>
        <w:sz w:val="22"/>
      </w:rPr>
    </w:lvl>
    <w:lvl w:ilvl="2" w:tplc="E07CACC8">
      <w:start w:val="1"/>
      <w:numFmt w:val="bullet"/>
      <w:lvlText w:val=""/>
      <w:lvlJc w:val="left"/>
      <w:pPr>
        <w:tabs>
          <w:tab w:val="num" w:pos="340"/>
        </w:tabs>
        <w:ind w:left="340" w:hanging="340"/>
      </w:pPr>
      <w:rPr>
        <w:rFonts w:hint="default" w:ascii="Symbol" w:hAnsi="Symbol"/>
        <w:color w:val="auto"/>
        <w:sz w:val="22"/>
      </w:rPr>
    </w:lvl>
    <w:lvl w:ilvl="3" w:tplc="866412EA">
      <w:start w:val="1"/>
      <w:numFmt w:val="bullet"/>
      <w:lvlText w:val=""/>
      <w:lvlJc w:val="left"/>
      <w:pPr>
        <w:tabs>
          <w:tab w:val="num" w:pos="340"/>
        </w:tabs>
        <w:ind w:left="340" w:hanging="340"/>
      </w:pPr>
      <w:rPr>
        <w:rFonts w:hint="default" w:ascii="Symbol" w:hAnsi="Symbol"/>
        <w:color w:val="auto"/>
        <w:sz w:val="22"/>
      </w:rPr>
    </w:lvl>
    <w:lvl w:ilvl="4" w:tplc="5A141726">
      <w:start w:val="1"/>
      <w:numFmt w:val="bullet"/>
      <w:lvlText w:val=""/>
      <w:lvlJc w:val="left"/>
      <w:pPr>
        <w:tabs>
          <w:tab w:val="num" w:pos="340"/>
        </w:tabs>
        <w:ind w:left="340" w:hanging="340"/>
      </w:pPr>
      <w:rPr>
        <w:rFonts w:hint="default" w:ascii="Symbol" w:hAnsi="Symbol"/>
        <w:color w:val="auto"/>
        <w:sz w:val="22"/>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17C51760"/>
    <w:multiLevelType w:val="hybridMultilevel"/>
    <w:tmpl w:val="F5F8B06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1AA02D5F"/>
    <w:multiLevelType w:val="hybridMultilevel"/>
    <w:tmpl w:val="AFFE50C6"/>
    <w:lvl w:ilvl="0" w:tplc="9648E240">
      <w:start w:val="1"/>
      <w:numFmt w:val="bullet"/>
      <w:lvlText w:val="-"/>
      <w:lvlJc w:val="left"/>
      <w:pPr>
        <w:tabs>
          <w:tab w:val="num" w:pos="360"/>
        </w:tabs>
        <w:ind w:left="360" w:hanging="360"/>
      </w:pPr>
      <w:rPr>
        <w:rFonts w:hint="default" w:ascii="Courier New" w:hAnsi="Courier New"/>
      </w:rPr>
    </w:lvl>
    <w:lvl w:ilvl="1" w:tplc="04090003" w:tentative="1">
      <w:start w:val="1"/>
      <w:numFmt w:val="bullet"/>
      <w:lvlText w:val="o"/>
      <w:lvlJc w:val="left"/>
      <w:pPr>
        <w:tabs>
          <w:tab w:val="num" w:pos="360"/>
        </w:tabs>
        <w:ind w:left="360" w:hanging="360"/>
      </w:pPr>
      <w:rPr>
        <w:rFonts w:hint="default" w:ascii="Courier New" w:hAnsi="Courier New" w:cs="Courier New"/>
      </w:rPr>
    </w:lvl>
    <w:lvl w:ilvl="2" w:tplc="04090005" w:tentative="1">
      <w:start w:val="1"/>
      <w:numFmt w:val="bullet"/>
      <w:lvlText w:val=""/>
      <w:lvlJc w:val="left"/>
      <w:pPr>
        <w:tabs>
          <w:tab w:val="num" w:pos="1080"/>
        </w:tabs>
        <w:ind w:left="1080" w:hanging="360"/>
      </w:pPr>
      <w:rPr>
        <w:rFonts w:hint="default" w:ascii="Wingdings" w:hAnsi="Wingdings"/>
      </w:rPr>
    </w:lvl>
    <w:lvl w:ilvl="3" w:tplc="04090001" w:tentative="1">
      <w:start w:val="1"/>
      <w:numFmt w:val="bullet"/>
      <w:lvlText w:val=""/>
      <w:lvlJc w:val="left"/>
      <w:pPr>
        <w:tabs>
          <w:tab w:val="num" w:pos="1800"/>
        </w:tabs>
        <w:ind w:left="1800" w:hanging="360"/>
      </w:pPr>
      <w:rPr>
        <w:rFonts w:hint="default" w:ascii="Symbol" w:hAnsi="Symbol"/>
      </w:rPr>
    </w:lvl>
    <w:lvl w:ilvl="4" w:tplc="04090003" w:tentative="1">
      <w:start w:val="1"/>
      <w:numFmt w:val="bullet"/>
      <w:lvlText w:val="o"/>
      <w:lvlJc w:val="left"/>
      <w:pPr>
        <w:tabs>
          <w:tab w:val="num" w:pos="2520"/>
        </w:tabs>
        <w:ind w:left="2520" w:hanging="360"/>
      </w:pPr>
      <w:rPr>
        <w:rFonts w:hint="default" w:ascii="Courier New" w:hAnsi="Courier New" w:cs="Courier New"/>
      </w:rPr>
    </w:lvl>
    <w:lvl w:ilvl="5" w:tplc="04090005" w:tentative="1">
      <w:start w:val="1"/>
      <w:numFmt w:val="bullet"/>
      <w:lvlText w:val=""/>
      <w:lvlJc w:val="left"/>
      <w:pPr>
        <w:tabs>
          <w:tab w:val="num" w:pos="3240"/>
        </w:tabs>
        <w:ind w:left="3240" w:hanging="360"/>
      </w:pPr>
      <w:rPr>
        <w:rFonts w:hint="default" w:ascii="Wingdings" w:hAnsi="Wingdings"/>
      </w:rPr>
    </w:lvl>
    <w:lvl w:ilvl="6" w:tplc="04090001" w:tentative="1">
      <w:start w:val="1"/>
      <w:numFmt w:val="bullet"/>
      <w:lvlText w:val=""/>
      <w:lvlJc w:val="left"/>
      <w:pPr>
        <w:tabs>
          <w:tab w:val="num" w:pos="3960"/>
        </w:tabs>
        <w:ind w:left="3960" w:hanging="360"/>
      </w:pPr>
      <w:rPr>
        <w:rFonts w:hint="default" w:ascii="Symbol" w:hAnsi="Symbol"/>
      </w:rPr>
    </w:lvl>
    <w:lvl w:ilvl="7" w:tplc="04090003" w:tentative="1">
      <w:start w:val="1"/>
      <w:numFmt w:val="bullet"/>
      <w:lvlText w:val="o"/>
      <w:lvlJc w:val="left"/>
      <w:pPr>
        <w:tabs>
          <w:tab w:val="num" w:pos="4680"/>
        </w:tabs>
        <w:ind w:left="4680" w:hanging="360"/>
      </w:pPr>
      <w:rPr>
        <w:rFonts w:hint="default" w:ascii="Courier New" w:hAnsi="Courier New" w:cs="Courier New"/>
      </w:rPr>
    </w:lvl>
    <w:lvl w:ilvl="8" w:tplc="04090005" w:tentative="1">
      <w:start w:val="1"/>
      <w:numFmt w:val="bullet"/>
      <w:lvlText w:val=""/>
      <w:lvlJc w:val="left"/>
      <w:pPr>
        <w:tabs>
          <w:tab w:val="num" w:pos="5400"/>
        </w:tabs>
        <w:ind w:left="5400" w:hanging="360"/>
      </w:pPr>
      <w:rPr>
        <w:rFonts w:hint="default" w:ascii="Wingdings" w:hAnsi="Wingdings"/>
      </w:rPr>
    </w:lvl>
  </w:abstractNum>
  <w:abstractNum w:abstractNumId="17" w15:restartNumberingAfterBreak="0">
    <w:nsid w:val="21E63825"/>
    <w:multiLevelType w:val="hybridMultilevel"/>
    <w:tmpl w:val="336636D2"/>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18" w15:restartNumberingAfterBreak="0">
    <w:nsid w:val="2B6A368A"/>
    <w:multiLevelType w:val="hybridMultilevel"/>
    <w:tmpl w:val="0BBECAC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2E75028F"/>
    <w:multiLevelType w:val="hybridMultilevel"/>
    <w:tmpl w:val="9ECEB6E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0" w15:restartNumberingAfterBreak="0">
    <w:nsid w:val="317226B4"/>
    <w:multiLevelType w:val="hybridMultilevel"/>
    <w:tmpl w:val="1442973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32517C32"/>
    <w:multiLevelType w:val="hybridMultilevel"/>
    <w:tmpl w:val="C2082410"/>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2" w15:restartNumberingAfterBreak="0">
    <w:nsid w:val="327C79B2"/>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23" w15:restartNumberingAfterBreak="0">
    <w:nsid w:val="354E2030"/>
    <w:multiLevelType w:val="singleLevel"/>
    <w:tmpl w:val="5F666372"/>
    <w:lvl w:ilvl="0">
      <w:start w:val="1"/>
      <w:numFmt w:val="bullet"/>
      <w:lvlText w:val=""/>
      <w:lvlJc w:val="left"/>
      <w:pPr>
        <w:tabs>
          <w:tab w:val="num" w:pos="340"/>
        </w:tabs>
        <w:ind w:left="340" w:hanging="340"/>
      </w:pPr>
      <w:rPr>
        <w:rFonts w:hint="default" w:ascii="Symbol" w:hAnsi="Symbol"/>
        <w:color w:val="auto"/>
        <w:sz w:val="22"/>
      </w:rPr>
    </w:lvl>
  </w:abstractNum>
  <w:abstractNum w:abstractNumId="24" w15:restartNumberingAfterBreak="0">
    <w:nsid w:val="3A0F23C8"/>
    <w:multiLevelType w:val="hybridMultilevel"/>
    <w:tmpl w:val="ABE038B4"/>
    <w:lvl w:ilvl="0" w:tplc="14090001">
      <w:start w:val="1"/>
      <w:numFmt w:val="bullet"/>
      <w:lvlText w:val=""/>
      <w:lvlJc w:val="left"/>
      <w:pPr>
        <w:ind w:left="1440" w:hanging="360"/>
      </w:pPr>
      <w:rPr>
        <w:rFonts w:hint="default" w:ascii="Symbol" w:hAnsi="Symbol"/>
      </w:rPr>
    </w:lvl>
    <w:lvl w:ilvl="1" w:tplc="14090003" w:tentative="1">
      <w:start w:val="1"/>
      <w:numFmt w:val="bullet"/>
      <w:lvlText w:val="o"/>
      <w:lvlJc w:val="left"/>
      <w:pPr>
        <w:ind w:left="2160" w:hanging="360"/>
      </w:pPr>
      <w:rPr>
        <w:rFonts w:hint="default" w:ascii="Courier New" w:hAnsi="Courier New" w:cs="Courier New"/>
      </w:rPr>
    </w:lvl>
    <w:lvl w:ilvl="2" w:tplc="14090005" w:tentative="1">
      <w:start w:val="1"/>
      <w:numFmt w:val="bullet"/>
      <w:lvlText w:val=""/>
      <w:lvlJc w:val="left"/>
      <w:pPr>
        <w:ind w:left="2880" w:hanging="360"/>
      </w:pPr>
      <w:rPr>
        <w:rFonts w:hint="default" w:ascii="Wingdings" w:hAnsi="Wingdings"/>
      </w:rPr>
    </w:lvl>
    <w:lvl w:ilvl="3" w:tplc="14090001" w:tentative="1">
      <w:start w:val="1"/>
      <w:numFmt w:val="bullet"/>
      <w:lvlText w:val=""/>
      <w:lvlJc w:val="left"/>
      <w:pPr>
        <w:ind w:left="3600" w:hanging="360"/>
      </w:pPr>
      <w:rPr>
        <w:rFonts w:hint="default" w:ascii="Symbol" w:hAnsi="Symbol"/>
      </w:rPr>
    </w:lvl>
    <w:lvl w:ilvl="4" w:tplc="14090003" w:tentative="1">
      <w:start w:val="1"/>
      <w:numFmt w:val="bullet"/>
      <w:lvlText w:val="o"/>
      <w:lvlJc w:val="left"/>
      <w:pPr>
        <w:ind w:left="4320" w:hanging="360"/>
      </w:pPr>
      <w:rPr>
        <w:rFonts w:hint="default" w:ascii="Courier New" w:hAnsi="Courier New" w:cs="Courier New"/>
      </w:rPr>
    </w:lvl>
    <w:lvl w:ilvl="5" w:tplc="14090005" w:tentative="1">
      <w:start w:val="1"/>
      <w:numFmt w:val="bullet"/>
      <w:lvlText w:val=""/>
      <w:lvlJc w:val="left"/>
      <w:pPr>
        <w:ind w:left="5040" w:hanging="360"/>
      </w:pPr>
      <w:rPr>
        <w:rFonts w:hint="default" w:ascii="Wingdings" w:hAnsi="Wingdings"/>
      </w:rPr>
    </w:lvl>
    <w:lvl w:ilvl="6" w:tplc="14090001" w:tentative="1">
      <w:start w:val="1"/>
      <w:numFmt w:val="bullet"/>
      <w:lvlText w:val=""/>
      <w:lvlJc w:val="left"/>
      <w:pPr>
        <w:ind w:left="5760" w:hanging="360"/>
      </w:pPr>
      <w:rPr>
        <w:rFonts w:hint="default" w:ascii="Symbol" w:hAnsi="Symbol"/>
      </w:rPr>
    </w:lvl>
    <w:lvl w:ilvl="7" w:tplc="14090003" w:tentative="1">
      <w:start w:val="1"/>
      <w:numFmt w:val="bullet"/>
      <w:lvlText w:val="o"/>
      <w:lvlJc w:val="left"/>
      <w:pPr>
        <w:ind w:left="6480" w:hanging="360"/>
      </w:pPr>
      <w:rPr>
        <w:rFonts w:hint="default" w:ascii="Courier New" w:hAnsi="Courier New" w:cs="Courier New"/>
      </w:rPr>
    </w:lvl>
    <w:lvl w:ilvl="8" w:tplc="14090005" w:tentative="1">
      <w:start w:val="1"/>
      <w:numFmt w:val="bullet"/>
      <w:lvlText w:val=""/>
      <w:lvlJc w:val="left"/>
      <w:pPr>
        <w:ind w:left="7200" w:hanging="360"/>
      </w:pPr>
      <w:rPr>
        <w:rFonts w:hint="default" w:ascii="Wingdings" w:hAnsi="Wingdings"/>
      </w:rPr>
    </w:lvl>
  </w:abstractNum>
  <w:abstractNum w:abstractNumId="25" w15:restartNumberingAfterBreak="0">
    <w:nsid w:val="3ADC462F"/>
    <w:multiLevelType w:val="hybridMultilevel"/>
    <w:tmpl w:val="465EE8B6"/>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26" w15:restartNumberingAfterBreak="0">
    <w:nsid w:val="41115832"/>
    <w:multiLevelType w:val="multilevel"/>
    <w:tmpl w:val="9AA081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32F200A"/>
    <w:multiLevelType w:val="hybridMultilevel"/>
    <w:tmpl w:val="F9AAA5EC"/>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28" w15:restartNumberingAfterBreak="0">
    <w:nsid w:val="44036EA6"/>
    <w:multiLevelType w:val="hybridMultilevel"/>
    <w:tmpl w:val="8124D074"/>
    <w:lvl w:ilvl="0" w:tplc="12780462">
      <w:start w:val="1"/>
      <w:numFmt w:val="bullet"/>
      <w:lvlText w:val="…"/>
      <w:lvlJc w:val="left"/>
      <w:pPr>
        <w:tabs>
          <w:tab w:val="num" w:pos="927"/>
        </w:tabs>
        <w:ind w:left="907" w:hanging="340"/>
      </w:pPr>
      <w:rPr>
        <w:rFonts w:hint="default" w:ascii="Times New Roman" w:hAnsi="Times New Roman" w:cs="Times New Roman"/>
        <w:sz w:val="18"/>
      </w:rPr>
    </w:lvl>
    <w:lvl w:ilvl="1" w:tplc="5516AC8E">
      <w:start w:val="1"/>
      <w:numFmt w:val="bullet"/>
      <w:lvlText w:val=""/>
      <w:lvlJc w:val="left"/>
      <w:pPr>
        <w:tabs>
          <w:tab w:val="num" w:pos="340"/>
        </w:tabs>
        <w:ind w:left="340" w:hanging="340"/>
      </w:pPr>
      <w:rPr>
        <w:rFonts w:hint="default" w:ascii="Symbol" w:hAnsi="Symbol"/>
        <w:color w:val="auto"/>
        <w:sz w:val="22"/>
      </w:rPr>
    </w:lvl>
    <w:lvl w:ilvl="2" w:tplc="E07A617E">
      <w:start w:val="1"/>
      <w:numFmt w:val="bullet"/>
      <w:lvlText w:val=""/>
      <w:lvlJc w:val="left"/>
      <w:pPr>
        <w:tabs>
          <w:tab w:val="num" w:pos="340"/>
        </w:tabs>
        <w:ind w:left="340" w:hanging="340"/>
      </w:pPr>
      <w:rPr>
        <w:rFonts w:hint="default" w:ascii="Symbol" w:hAnsi="Symbol"/>
        <w:color w:val="auto"/>
        <w:sz w:val="22"/>
      </w:rPr>
    </w:lvl>
    <w:lvl w:ilvl="3" w:tplc="04090001">
      <w:start w:val="1"/>
      <w:numFmt w:val="bullet"/>
      <w:lvlText w:val=""/>
      <w:lvlJc w:val="left"/>
      <w:pPr>
        <w:tabs>
          <w:tab w:val="num" w:pos="2880"/>
        </w:tabs>
        <w:ind w:left="2880" w:hanging="360"/>
      </w:pPr>
      <w:rPr>
        <w:rFonts w:hint="default" w:ascii="Symbol" w:hAnsi="Symbol"/>
        <w:sz w:val="18"/>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4B2D341E"/>
    <w:multiLevelType w:val="hybridMultilevel"/>
    <w:tmpl w:val="01D6BE9C"/>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30" w15:restartNumberingAfterBreak="0">
    <w:nsid w:val="53912A36"/>
    <w:multiLevelType w:val="hybridMultilevel"/>
    <w:tmpl w:val="21A8A1D4"/>
    <w:lvl w:ilvl="0" w:tplc="9648E240">
      <w:start w:val="1"/>
      <w:numFmt w:val="bullet"/>
      <w:lvlText w:val="-"/>
      <w:lvlJc w:val="left"/>
      <w:pPr>
        <w:tabs>
          <w:tab w:val="num" w:pos="360"/>
        </w:tabs>
        <w:ind w:left="360" w:hanging="360"/>
      </w:pPr>
      <w:rPr>
        <w:rFonts w:hint="default" w:ascii="Courier New" w:hAnsi="Courier New"/>
      </w:rPr>
    </w:lvl>
    <w:lvl w:ilvl="1" w:tplc="04090003" w:tentative="1">
      <w:start w:val="1"/>
      <w:numFmt w:val="bullet"/>
      <w:lvlText w:val="o"/>
      <w:lvlJc w:val="left"/>
      <w:pPr>
        <w:tabs>
          <w:tab w:val="num" w:pos="360"/>
        </w:tabs>
        <w:ind w:left="360" w:hanging="360"/>
      </w:pPr>
      <w:rPr>
        <w:rFonts w:hint="default" w:ascii="Courier New" w:hAnsi="Courier New" w:cs="Courier New"/>
      </w:rPr>
    </w:lvl>
    <w:lvl w:ilvl="2" w:tplc="04090005" w:tentative="1">
      <w:start w:val="1"/>
      <w:numFmt w:val="bullet"/>
      <w:lvlText w:val=""/>
      <w:lvlJc w:val="left"/>
      <w:pPr>
        <w:tabs>
          <w:tab w:val="num" w:pos="1080"/>
        </w:tabs>
        <w:ind w:left="1080" w:hanging="360"/>
      </w:pPr>
      <w:rPr>
        <w:rFonts w:hint="default" w:ascii="Wingdings" w:hAnsi="Wingdings"/>
      </w:rPr>
    </w:lvl>
    <w:lvl w:ilvl="3" w:tplc="04090001" w:tentative="1">
      <w:start w:val="1"/>
      <w:numFmt w:val="bullet"/>
      <w:lvlText w:val=""/>
      <w:lvlJc w:val="left"/>
      <w:pPr>
        <w:tabs>
          <w:tab w:val="num" w:pos="1800"/>
        </w:tabs>
        <w:ind w:left="1800" w:hanging="360"/>
      </w:pPr>
      <w:rPr>
        <w:rFonts w:hint="default" w:ascii="Symbol" w:hAnsi="Symbol"/>
      </w:rPr>
    </w:lvl>
    <w:lvl w:ilvl="4" w:tplc="04090003" w:tentative="1">
      <w:start w:val="1"/>
      <w:numFmt w:val="bullet"/>
      <w:lvlText w:val="o"/>
      <w:lvlJc w:val="left"/>
      <w:pPr>
        <w:tabs>
          <w:tab w:val="num" w:pos="2520"/>
        </w:tabs>
        <w:ind w:left="2520" w:hanging="360"/>
      </w:pPr>
      <w:rPr>
        <w:rFonts w:hint="default" w:ascii="Courier New" w:hAnsi="Courier New" w:cs="Courier New"/>
      </w:rPr>
    </w:lvl>
    <w:lvl w:ilvl="5" w:tplc="04090005" w:tentative="1">
      <w:start w:val="1"/>
      <w:numFmt w:val="bullet"/>
      <w:lvlText w:val=""/>
      <w:lvlJc w:val="left"/>
      <w:pPr>
        <w:tabs>
          <w:tab w:val="num" w:pos="3240"/>
        </w:tabs>
        <w:ind w:left="3240" w:hanging="360"/>
      </w:pPr>
      <w:rPr>
        <w:rFonts w:hint="default" w:ascii="Wingdings" w:hAnsi="Wingdings"/>
      </w:rPr>
    </w:lvl>
    <w:lvl w:ilvl="6" w:tplc="04090001" w:tentative="1">
      <w:start w:val="1"/>
      <w:numFmt w:val="bullet"/>
      <w:lvlText w:val=""/>
      <w:lvlJc w:val="left"/>
      <w:pPr>
        <w:tabs>
          <w:tab w:val="num" w:pos="3960"/>
        </w:tabs>
        <w:ind w:left="3960" w:hanging="360"/>
      </w:pPr>
      <w:rPr>
        <w:rFonts w:hint="default" w:ascii="Symbol" w:hAnsi="Symbol"/>
      </w:rPr>
    </w:lvl>
    <w:lvl w:ilvl="7" w:tplc="04090003" w:tentative="1">
      <w:start w:val="1"/>
      <w:numFmt w:val="bullet"/>
      <w:lvlText w:val="o"/>
      <w:lvlJc w:val="left"/>
      <w:pPr>
        <w:tabs>
          <w:tab w:val="num" w:pos="4680"/>
        </w:tabs>
        <w:ind w:left="4680" w:hanging="360"/>
      </w:pPr>
      <w:rPr>
        <w:rFonts w:hint="default" w:ascii="Courier New" w:hAnsi="Courier New" w:cs="Courier New"/>
      </w:rPr>
    </w:lvl>
    <w:lvl w:ilvl="8" w:tplc="04090005" w:tentative="1">
      <w:start w:val="1"/>
      <w:numFmt w:val="bullet"/>
      <w:lvlText w:val=""/>
      <w:lvlJc w:val="left"/>
      <w:pPr>
        <w:tabs>
          <w:tab w:val="num" w:pos="5400"/>
        </w:tabs>
        <w:ind w:left="5400" w:hanging="360"/>
      </w:pPr>
      <w:rPr>
        <w:rFonts w:hint="default" w:ascii="Wingdings" w:hAnsi="Wingdings"/>
      </w:rPr>
    </w:lvl>
  </w:abstractNum>
  <w:abstractNum w:abstractNumId="31" w15:restartNumberingAfterBreak="0">
    <w:nsid w:val="54410473"/>
    <w:multiLevelType w:val="hybridMultilevel"/>
    <w:tmpl w:val="BBB20AE8"/>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32" w15:restartNumberingAfterBreak="0">
    <w:nsid w:val="592F3242"/>
    <w:multiLevelType w:val="hybridMultilevel"/>
    <w:tmpl w:val="ACF49A3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5B1A459B"/>
    <w:multiLevelType w:val="hybridMultilevel"/>
    <w:tmpl w:val="D898D6A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6202338D"/>
    <w:multiLevelType w:val="hybridMultilevel"/>
    <w:tmpl w:val="ADDC6E4A"/>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35" w15:restartNumberingAfterBreak="0">
    <w:nsid w:val="6466589D"/>
    <w:multiLevelType w:val="hybridMultilevel"/>
    <w:tmpl w:val="7B74A92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6" w15:restartNumberingAfterBreak="0">
    <w:nsid w:val="67015E8F"/>
    <w:multiLevelType w:val="hybridMultilevel"/>
    <w:tmpl w:val="CD04BCAA"/>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37" w15:restartNumberingAfterBreak="0">
    <w:nsid w:val="695A796D"/>
    <w:multiLevelType w:val="hybridMultilevel"/>
    <w:tmpl w:val="3D92878E"/>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0"/>
        </w:tabs>
        <w:ind w:left="0" w:hanging="360"/>
      </w:pPr>
      <w:rPr>
        <w:rFonts w:hint="default" w:ascii="Courier New" w:hAnsi="Courier New" w:cs="Courier New"/>
      </w:rPr>
    </w:lvl>
    <w:lvl w:ilvl="2" w:tplc="04090005" w:tentative="1">
      <w:start w:val="1"/>
      <w:numFmt w:val="bullet"/>
      <w:lvlText w:val=""/>
      <w:lvlJc w:val="left"/>
      <w:pPr>
        <w:tabs>
          <w:tab w:val="num" w:pos="720"/>
        </w:tabs>
        <w:ind w:left="720" w:hanging="360"/>
      </w:pPr>
      <w:rPr>
        <w:rFonts w:hint="default" w:ascii="Wingdings" w:hAnsi="Wingdings"/>
      </w:rPr>
    </w:lvl>
    <w:lvl w:ilvl="3" w:tplc="04090001" w:tentative="1">
      <w:start w:val="1"/>
      <w:numFmt w:val="bullet"/>
      <w:lvlText w:val=""/>
      <w:lvlJc w:val="left"/>
      <w:pPr>
        <w:tabs>
          <w:tab w:val="num" w:pos="1440"/>
        </w:tabs>
        <w:ind w:left="1440" w:hanging="360"/>
      </w:pPr>
      <w:rPr>
        <w:rFonts w:hint="default" w:ascii="Symbol" w:hAnsi="Symbol"/>
      </w:rPr>
    </w:lvl>
    <w:lvl w:ilvl="4" w:tplc="04090003" w:tentative="1">
      <w:start w:val="1"/>
      <w:numFmt w:val="bullet"/>
      <w:lvlText w:val="o"/>
      <w:lvlJc w:val="left"/>
      <w:pPr>
        <w:tabs>
          <w:tab w:val="num" w:pos="2160"/>
        </w:tabs>
        <w:ind w:left="2160" w:hanging="360"/>
      </w:pPr>
      <w:rPr>
        <w:rFonts w:hint="default" w:ascii="Courier New" w:hAnsi="Courier New" w:cs="Courier New"/>
      </w:rPr>
    </w:lvl>
    <w:lvl w:ilvl="5" w:tplc="04090005" w:tentative="1">
      <w:start w:val="1"/>
      <w:numFmt w:val="bullet"/>
      <w:lvlText w:val=""/>
      <w:lvlJc w:val="left"/>
      <w:pPr>
        <w:tabs>
          <w:tab w:val="num" w:pos="2880"/>
        </w:tabs>
        <w:ind w:left="2880" w:hanging="360"/>
      </w:pPr>
      <w:rPr>
        <w:rFonts w:hint="default" w:ascii="Wingdings" w:hAnsi="Wingdings"/>
      </w:rPr>
    </w:lvl>
    <w:lvl w:ilvl="6" w:tplc="04090001" w:tentative="1">
      <w:start w:val="1"/>
      <w:numFmt w:val="bullet"/>
      <w:lvlText w:val=""/>
      <w:lvlJc w:val="left"/>
      <w:pPr>
        <w:tabs>
          <w:tab w:val="num" w:pos="3600"/>
        </w:tabs>
        <w:ind w:left="3600" w:hanging="360"/>
      </w:pPr>
      <w:rPr>
        <w:rFonts w:hint="default" w:ascii="Symbol" w:hAnsi="Symbol"/>
      </w:rPr>
    </w:lvl>
    <w:lvl w:ilvl="7" w:tplc="04090003" w:tentative="1">
      <w:start w:val="1"/>
      <w:numFmt w:val="bullet"/>
      <w:lvlText w:val="o"/>
      <w:lvlJc w:val="left"/>
      <w:pPr>
        <w:tabs>
          <w:tab w:val="num" w:pos="4320"/>
        </w:tabs>
        <w:ind w:left="4320" w:hanging="360"/>
      </w:pPr>
      <w:rPr>
        <w:rFonts w:hint="default" w:ascii="Courier New" w:hAnsi="Courier New" w:cs="Courier New"/>
      </w:rPr>
    </w:lvl>
    <w:lvl w:ilvl="8" w:tplc="04090005" w:tentative="1">
      <w:start w:val="1"/>
      <w:numFmt w:val="bullet"/>
      <w:lvlText w:val=""/>
      <w:lvlJc w:val="left"/>
      <w:pPr>
        <w:tabs>
          <w:tab w:val="num" w:pos="5040"/>
        </w:tabs>
        <w:ind w:left="5040" w:hanging="360"/>
      </w:pPr>
      <w:rPr>
        <w:rFonts w:hint="default" w:ascii="Wingdings" w:hAnsi="Wingdings"/>
      </w:rPr>
    </w:lvl>
  </w:abstractNum>
  <w:abstractNum w:abstractNumId="38" w15:restartNumberingAfterBreak="0">
    <w:nsid w:val="6C6952E9"/>
    <w:multiLevelType w:val="hybridMultilevel"/>
    <w:tmpl w:val="F32CA65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752969BA"/>
    <w:multiLevelType w:val="singleLevel"/>
    <w:tmpl w:val="0C090001"/>
    <w:lvl w:ilvl="0">
      <w:start w:val="1"/>
      <w:numFmt w:val="bullet"/>
      <w:lvlText w:val=""/>
      <w:lvlJc w:val="left"/>
      <w:pPr>
        <w:tabs>
          <w:tab w:val="num" w:pos="360"/>
        </w:tabs>
        <w:ind w:left="360" w:hanging="360"/>
      </w:pPr>
      <w:rPr>
        <w:rFonts w:hint="default" w:ascii="Symbol" w:hAnsi="Symbol"/>
      </w:rPr>
    </w:lvl>
  </w:abstractNum>
  <w:abstractNum w:abstractNumId="40" w15:restartNumberingAfterBreak="0">
    <w:nsid w:val="77414C41"/>
    <w:multiLevelType w:val="singleLevel"/>
    <w:tmpl w:val="8EFAB77E"/>
    <w:lvl w:ilvl="0">
      <w:start w:val="1"/>
      <w:numFmt w:val="bullet"/>
      <w:lvlText w:val=""/>
      <w:lvlJc w:val="left"/>
      <w:pPr>
        <w:tabs>
          <w:tab w:val="num" w:pos="340"/>
        </w:tabs>
        <w:ind w:left="340" w:hanging="340"/>
      </w:pPr>
      <w:rPr>
        <w:rFonts w:hint="default" w:ascii="Symbol" w:hAnsi="Symbol"/>
        <w:color w:val="auto"/>
        <w:sz w:val="22"/>
      </w:rPr>
    </w:lvl>
  </w:abstractNum>
  <w:abstractNum w:abstractNumId="41" w15:restartNumberingAfterBreak="0">
    <w:nsid w:val="79F917DA"/>
    <w:multiLevelType w:val="hybridMultilevel"/>
    <w:tmpl w:val="45D8CBFA"/>
    <w:lvl w:ilvl="0" w:tplc="F84E8998">
      <w:start w:val="1"/>
      <w:numFmt w:val="bullet"/>
      <w:lvlText w:val="o"/>
      <w:lvlJc w:val="left"/>
      <w:pPr>
        <w:tabs>
          <w:tab w:val="num" w:pos="851"/>
        </w:tabs>
        <w:ind w:left="851" w:hanging="341"/>
      </w:pPr>
      <w:rPr>
        <w:rFonts w:hint="default" w:ascii="Courier New" w:hAnsi="Courier New"/>
      </w:rPr>
    </w:lvl>
    <w:lvl w:ilvl="1" w:tplc="390CDC98">
      <w:start w:val="1"/>
      <w:numFmt w:val="bullet"/>
      <w:lvlText w:val=""/>
      <w:lvlJc w:val="left"/>
      <w:pPr>
        <w:tabs>
          <w:tab w:val="num" w:pos="340"/>
        </w:tabs>
        <w:ind w:left="340" w:hanging="340"/>
      </w:pPr>
      <w:rPr>
        <w:rFonts w:hint="default" w:ascii="Symbol" w:hAnsi="Symbol"/>
        <w:color w:val="auto"/>
        <w:sz w:val="22"/>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7E4869C3"/>
    <w:multiLevelType w:val="hybridMultilevel"/>
    <w:tmpl w:val="DC9CD6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7F6C18FE"/>
    <w:multiLevelType w:val="hybridMultilevel"/>
    <w:tmpl w:val="174C126C"/>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num w:numId="1" w16cid:durableId="500243361">
    <w:abstractNumId w:val="21"/>
  </w:num>
  <w:num w:numId="2" w16cid:durableId="1859419637">
    <w:abstractNumId w:val="34"/>
  </w:num>
  <w:num w:numId="3" w16cid:durableId="580681609">
    <w:abstractNumId w:val="22"/>
  </w:num>
  <w:num w:numId="4" w16cid:durableId="251859930">
    <w:abstractNumId w:val="38"/>
  </w:num>
  <w:num w:numId="5" w16cid:durableId="291252072">
    <w:abstractNumId w:val="33"/>
  </w:num>
  <w:num w:numId="6" w16cid:durableId="132019973">
    <w:abstractNumId w:val="12"/>
  </w:num>
  <w:num w:numId="7" w16cid:durableId="68430009">
    <w:abstractNumId w:val="23"/>
  </w:num>
  <w:num w:numId="8" w16cid:durableId="680085081">
    <w:abstractNumId w:val="41"/>
  </w:num>
  <w:num w:numId="9" w16cid:durableId="843786493">
    <w:abstractNumId w:val="14"/>
  </w:num>
  <w:num w:numId="10" w16cid:durableId="505095703">
    <w:abstractNumId w:val="0"/>
    <w:lvlOverride w:ilvl="0">
      <w:lvl w:ilvl="0">
        <w:start w:val="1"/>
        <w:numFmt w:val="bullet"/>
        <w:lvlText w:val=""/>
        <w:legacy w:legacy="1" w:legacySpace="0" w:legacyIndent="360"/>
        <w:lvlJc w:val="left"/>
        <w:pPr>
          <w:ind w:left="360" w:hanging="360"/>
        </w:pPr>
        <w:rPr>
          <w:rFonts w:hint="default" w:ascii="Symbol" w:hAnsi="Symbol"/>
        </w:rPr>
      </w:lvl>
    </w:lvlOverride>
  </w:num>
  <w:num w:numId="11" w16cid:durableId="771508384">
    <w:abstractNumId w:val="28"/>
  </w:num>
  <w:num w:numId="12" w16cid:durableId="370542739">
    <w:abstractNumId w:val="40"/>
  </w:num>
  <w:num w:numId="13" w16cid:durableId="1279263096">
    <w:abstractNumId w:val="16"/>
  </w:num>
  <w:num w:numId="14" w16cid:durableId="1664235126">
    <w:abstractNumId w:val="11"/>
  </w:num>
  <w:num w:numId="15" w16cid:durableId="540283075">
    <w:abstractNumId w:val="37"/>
  </w:num>
  <w:num w:numId="16" w16cid:durableId="1290209015">
    <w:abstractNumId w:val="13"/>
  </w:num>
  <w:num w:numId="17" w16cid:durableId="500464575">
    <w:abstractNumId w:val="36"/>
  </w:num>
  <w:num w:numId="18" w16cid:durableId="217594585">
    <w:abstractNumId w:val="30"/>
  </w:num>
  <w:num w:numId="19" w16cid:durableId="1429084261">
    <w:abstractNumId w:val="4"/>
  </w:num>
  <w:num w:numId="20" w16cid:durableId="1504274401">
    <w:abstractNumId w:val="6"/>
  </w:num>
  <w:num w:numId="21" w16cid:durableId="1059940960">
    <w:abstractNumId w:val="8"/>
  </w:num>
  <w:num w:numId="22" w16cid:durableId="542014836">
    <w:abstractNumId w:val="17"/>
  </w:num>
  <w:num w:numId="23" w16cid:durableId="312101201">
    <w:abstractNumId w:val="27"/>
  </w:num>
  <w:num w:numId="24" w16cid:durableId="1253586082">
    <w:abstractNumId w:val="25"/>
  </w:num>
  <w:num w:numId="25" w16cid:durableId="551309938">
    <w:abstractNumId w:val="10"/>
  </w:num>
  <w:num w:numId="26" w16cid:durableId="1917085045">
    <w:abstractNumId w:val="31"/>
  </w:num>
  <w:num w:numId="27" w16cid:durableId="805776065">
    <w:abstractNumId w:val="24"/>
  </w:num>
  <w:num w:numId="28" w16cid:durableId="754859032">
    <w:abstractNumId w:val="19"/>
  </w:num>
  <w:num w:numId="29" w16cid:durableId="119766738">
    <w:abstractNumId w:val="15"/>
  </w:num>
  <w:num w:numId="30" w16cid:durableId="1661039251">
    <w:abstractNumId w:val="39"/>
  </w:num>
  <w:num w:numId="31" w16cid:durableId="1709528826">
    <w:abstractNumId w:val="42"/>
  </w:num>
  <w:num w:numId="32" w16cid:durableId="1104959427">
    <w:abstractNumId w:val="32"/>
  </w:num>
  <w:num w:numId="33" w16cid:durableId="523177936">
    <w:abstractNumId w:val="43"/>
  </w:num>
  <w:num w:numId="34" w16cid:durableId="548880301">
    <w:abstractNumId w:val="29"/>
  </w:num>
  <w:num w:numId="35" w16cid:durableId="502009249">
    <w:abstractNumId w:val="9"/>
  </w:num>
  <w:num w:numId="36" w16cid:durableId="2104297004">
    <w:abstractNumId w:val="2"/>
  </w:num>
  <w:num w:numId="37" w16cid:durableId="1771311956">
    <w:abstractNumId w:val="26"/>
  </w:num>
  <w:num w:numId="38" w16cid:durableId="1105034389">
    <w:abstractNumId w:val="1"/>
  </w:num>
  <w:num w:numId="39" w16cid:durableId="326636671">
    <w:abstractNumId w:val="7"/>
  </w:num>
  <w:num w:numId="40" w16cid:durableId="664435297">
    <w:abstractNumId w:val="20"/>
  </w:num>
  <w:num w:numId="41" w16cid:durableId="1454136445">
    <w:abstractNumId w:val="35"/>
  </w:num>
  <w:num w:numId="42" w16cid:durableId="1263563993">
    <w:abstractNumId w:val="3"/>
  </w:num>
  <w:num w:numId="43" w16cid:durableId="1647128156">
    <w:abstractNumId w:val="18"/>
  </w:num>
  <w:num w:numId="44" w16cid:durableId="6582696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19A"/>
    <w:rsid w:val="00024D56"/>
    <w:rsid w:val="00033C6D"/>
    <w:rsid w:val="000554C7"/>
    <w:rsid w:val="00066355"/>
    <w:rsid w:val="000C24C8"/>
    <w:rsid w:val="000C2C00"/>
    <w:rsid w:val="000E2029"/>
    <w:rsid w:val="000E6732"/>
    <w:rsid w:val="00105375"/>
    <w:rsid w:val="00120AFA"/>
    <w:rsid w:val="001264FB"/>
    <w:rsid w:val="00130211"/>
    <w:rsid w:val="001310A8"/>
    <w:rsid w:val="00140805"/>
    <w:rsid w:val="00170567"/>
    <w:rsid w:val="0017678C"/>
    <w:rsid w:val="00184C4B"/>
    <w:rsid w:val="00190FF9"/>
    <w:rsid w:val="001A6E31"/>
    <w:rsid w:val="001C5807"/>
    <w:rsid w:val="001F6480"/>
    <w:rsid w:val="00200782"/>
    <w:rsid w:val="00213C24"/>
    <w:rsid w:val="0025510F"/>
    <w:rsid w:val="0026061C"/>
    <w:rsid w:val="00264714"/>
    <w:rsid w:val="002D7399"/>
    <w:rsid w:val="002D73A1"/>
    <w:rsid w:val="002E5DA4"/>
    <w:rsid w:val="00335830"/>
    <w:rsid w:val="00375BCE"/>
    <w:rsid w:val="0038219A"/>
    <w:rsid w:val="00390BFE"/>
    <w:rsid w:val="00391B65"/>
    <w:rsid w:val="003A66C6"/>
    <w:rsid w:val="003C545D"/>
    <w:rsid w:val="003D50B3"/>
    <w:rsid w:val="00423FFA"/>
    <w:rsid w:val="004554E3"/>
    <w:rsid w:val="00473AEF"/>
    <w:rsid w:val="004744C3"/>
    <w:rsid w:val="004766BD"/>
    <w:rsid w:val="004A1303"/>
    <w:rsid w:val="004B40E6"/>
    <w:rsid w:val="004C5F51"/>
    <w:rsid w:val="004C6388"/>
    <w:rsid w:val="004C7048"/>
    <w:rsid w:val="004D1904"/>
    <w:rsid w:val="004D4469"/>
    <w:rsid w:val="0050334C"/>
    <w:rsid w:val="00511695"/>
    <w:rsid w:val="00524D4A"/>
    <w:rsid w:val="00540399"/>
    <w:rsid w:val="005409DE"/>
    <w:rsid w:val="00544E96"/>
    <w:rsid w:val="00570531"/>
    <w:rsid w:val="00595E1C"/>
    <w:rsid w:val="005A18EB"/>
    <w:rsid w:val="005B3290"/>
    <w:rsid w:val="005F2BCC"/>
    <w:rsid w:val="005F4137"/>
    <w:rsid w:val="006044C5"/>
    <w:rsid w:val="00605BB8"/>
    <w:rsid w:val="00612D73"/>
    <w:rsid w:val="00654506"/>
    <w:rsid w:val="006A4664"/>
    <w:rsid w:val="006D0317"/>
    <w:rsid w:val="006D2636"/>
    <w:rsid w:val="006D34D8"/>
    <w:rsid w:val="006E0EA4"/>
    <w:rsid w:val="006E510D"/>
    <w:rsid w:val="006F7E97"/>
    <w:rsid w:val="00730BC2"/>
    <w:rsid w:val="0075018B"/>
    <w:rsid w:val="0077398C"/>
    <w:rsid w:val="007913C8"/>
    <w:rsid w:val="007B2E4E"/>
    <w:rsid w:val="007BE437"/>
    <w:rsid w:val="007F01AF"/>
    <w:rsid w:val="00845AF6"/>
    <w:rsid w:val="008536D8"/>
    <w:rsid w:val="00863BDA"/>
    <w:rsid w:val="00867756"/>
    <w:rsid w:val="00874048"/>
    <w:rsid w:val="00882CAE"/>
    <w:rsid w:val="008B3AEF"/>
    <w:rsid w:val="008C1AD0"/>
    <w:rsid w:val="00921273"/>
    <w:rsid w:val="00923093"/>
    <w:rsid w:val="00930923"/>
    <w:rsid w:val="00936ECD"/>
    <w:rsid w:val="009536C5"/>
    <w:rsid w:val="00970575"/>
    <w:rsid w:val="00990F77"/>
    <w:rsid w:val="009A3CB1"/>
    <w:rsid w:val="009A3D97"/>
    <w:rsid w:val="009B0496"/>
    <w:rsid w:val="009F5F3F"/>
    <w:rsid w:val="00A0019E"/>
    <w:rsid w:val="00A042BC"/>
    <w:rsid w:val="00A066BF"/>
    <w:rsid w:val="00A16706"/>
    <w:rsid w:val="00A310E1"/>
    <w:rsid w:val="00A375B3"/>
    <w:rsid w:val="00A4054F"/>
    <w:rsid w:val="00A728D0"/>
    <w:rsid w:val="00AA1B3E"/>
    <w:rsid w:val="00AC0B70"/>
    <w:rsid w:val="00AE5DF9"/>
    <w:rsid w:val="00AE66CC"/>
    <w:rsid w:val="00B03B62"/>
    <w:rsid w:val="00B10DF3"/>
    <w:rsid w:val="00B122B8"/>
    <w:rsid w:val="00B254D8"/>
    <w:rsid w:val="00B30140"/>
    <w:rsid w:val="00B61DC7"/>
    <w:rsid w:val="00B74044"/>
    <w:rsid w:val="00B841DB"/>
    <w:rsid w:val="00B9447E"/>
    <w:rsid w:val="00B944E9"/>
    <w:rsid w:val="00BB5EC4"/>
    <w:rsid w:val="00BC4A0C"/>
    <w:rsid w:val="00BD005B"/>
    <w:rsid w:val="00BD1F06"/>
    <w:rsid w:val="00BD49F3"/>
    <w:rsid w:val="00BD6935"/>
    <w:rsid w:val="00BF575A"/>
    <w:rsid w:val="00C031A0"/>
    <w:rsid w:val="00C15686"/>
    <w:rsid w:val="00C34A08"/>
    <w:rsid w:val="00C36C4A"/>
    <w:rsid w:val="00C97418"/>
    <w:rsid w:val="00CA5980"/>
    <w:rsid w:val="00CC4B21"/>
    <w:rsid w:val="00CC7DCF"/>
    <w:rsid w:val="00D02D32"/>
    <w:rsid w:val="00D21C1F"/>
    <w:rsid w:val="00D35F6D"/>
    <w:rsid w:val="00D53AF3"/>
    <w:rsid w:val="00D634D3"/>
    <w:rsid w:val="00D67F25"/>
    <w:rsid w:val="00D76967"/>
    <w:rsid w:val="00D82982"/>
    <w:rsid w:val="00D8436B"/>
    <w:rsid w:val="00DD0ADD"/>
    <w:rsid w:val="00DD72A9"/>
    <w:rsid w:val="00E0369B"/>
    <w:rsid w:val="00E47CF7"/>
    <w:rsid w:val="00E878E9"/>
    <w:rsid w:val="00EC185C"/>
    <w:rsid w:val="00EC2024"/>
    <w:rsid w:val="00ED5329"/>
    <w:rsid w:val="00F07399"/>
    <w:rsid w:val="00F719F3"/>
    <w:rsid w:val="00FA6B91"/>
    <w:rsid w:val="00FB2343"/>
    <w:rsid w:val="00FB526D"/>
    <w:rsid w:val="00FB5D0B"/>
    <w:rsid w:val="011307B1"/>
    <w:rsid w:val="0380FA13"/>
    <w:rsid w:val="050CD5E5"/>
    <w:rsid w:val="074240E4"/>
    <w:rsid w:val="0C942399"/>
    <w:rsid w:val="1F6EDCAC"/>
    <w:rsid w:val="2001AE30"/>
    <w:rsid w:val="25A99248"/>
    <w:rsid w:val="27AC6A7E"/>
    <w:rsid w:val="2BD2DD41"/>
    <w:rsid w:val="3246B755"/>
    <w:rsid w:val="32D6C3A9"/>
    <w:rsid w:val="34A83E07"/>
    <w:rsid w:val="34D39AB7"/>
    <w:rsid w:val="38B73349"/>
    <w:rsid w:val="3BEF3DFC"/>
    <w:rsid w:val="3DF469DD"/>
    <w:rsid w:val="3EE5BF5B"/>
    <w:rsid w:val="45E0D634"/>
    <w:rsid w:val="4601F415"/>
    <w:rsid w:val="4603D8D5"/>
    <w:rsid w:val="4951C07F"/>
    <w:rsid w:val="4B0C0EB2"/>
    <w:rsid w:val="53C746FE"/>
    <w:rsid w:val="5A3A17C1"/>
    <w:rsid w:val="5D618E85"/>
    <w:rsid w:val="5E8171FB"/>
    <w:rsid w:val="61F5E6F0"/>
    <w:rsid w:val="78906F2F"/>
    <w:rsid w:val="7973409E"/>
    <w:rsid w:val="7A95D018"/>
    <w:rsid w:val="7B514876"/>
    <w:rsid w:val="7CFD5D23"/>
    <w:rsid w:val="7E1644EA"/>
    <w:rsid w:val="7F27B84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C79BF9"/>
  <w15:docId w15:val="{F38B0A46-31C6-49C8-9AE7-67552D0CB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9"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uiPriority="99"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728D0"/>
    <w:rPr>
      <w:rFonts w:ascii="Arial Narrow" w:hAnsi="Arial Narrow"/>
      <w:sz w:val="24"/>
      <w:szCs w:val="24"/>
      <w:lang w:val="en-GB" w:eastAsia="en-GB"/>
    </w:rPr>
  </w:style>
  <w:style w:type="paragraph" w:styleId="Heading2">
    <w:name w:val="heading 2"/>
    <w:basedOn w:val="Normal"/>
    <w:next w:val="Normal"/>
    <w:qFormat/>
    <w:rsid w:val="003A66C6"/>
    <w:pPr>
      <w:keepNext/>
      <w:jc w:val="center"/>
      <w:outlineLvl w:val="1"/>
    </w:pPr>
    <w:rPr>
      <w:rFonts w:ascii="Arial" w:hAnsi="Arial" w:cs="Arial"/>
      <w:b/>
      <w:bCs/>
      <w:i/>
      <w:iCs/>
      <w:sz w:val="22"/>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38219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ndent">
    <w:name w:val="Body Text Indent"/>
    <w:basedOn w:val="Normal"/>
    <w:link w:val="BodyTextIndentChar"/>
    <w:uiPriority w:val="99"/>
    <w:rsid w:val="006F7E97"/>
    <w:pPr>
      <w:ind w:left="360"/>
    </w:pPr>
    <w:rPr>
      <w:rFonts w:ascii="Arial" w:hAnsi="Arial"/>
      <w:sz w:val="20"/>
      <w:szCs w:val="20"/>
      <w:lang w:val="en-US" w:eastAsia="en-US"/>
    </w:rPr>
  </w:style>
  <w:style w:type="paragraph" w:styleId="KPMGWaysubtitle" w:customStyle="1">
    <w:name w:val="KPMG Way subtitle"/>
    <w:rsid w:val="006E0EA4"/>
    <w:rPr>
      <w:rFonts w:ascii="Univers 55" w:hAnsi="Univers 55"/>
      <w:color w:val="B21107"/>
      <w:sz w:val="24"/>
      <w:lang w:val="en-US" w:eastAsia="en-US"/>
    </w:rPr>
  </w:style>
  <w:style w:type="paragraph" w:styleId="Subhead1jb" w:customStyle="1">
    <w:name w:val="Subhead 1 jb"/>
    <w:basedOn w:val="Normal"/>
    <w:rsid w:val="006E0EA4"/>
    <w:pPr>
      <w:overflowPunct w:val="0"/>
      <w:autoSpaceDE w:val="0"/>
      <w:autoSpaceDN w:val="0"/>
      <w:adjustRightInd w:val="0"/>
      <w:textAlignment w:val="baseline"/>
    </w:pPr>
    <w:rPr>
      <w:rFonts w:ascii="Univers 55" w:hAnsi="Univers 55"/>
      <w:color w:val="C0C0C0"/>
      <w:sz w:val="32"/>
      <w:szCs w:val="20"/>
      <w:lang w:eastAsia="en-US"/>
    </w:rPr>
  </w:style>
  <w:style w:type="paragraph" w:styleId="ListParagraph">
    <w:name w:val="List Paragraph"/>
    <w:basedOn w:val="Normal"/>
    <w:uiPriority w:val="34"/>
    <w:qFormat/>
    <w:rsid w:val="00A4054F"/>
    <w:pPr>
      <w:ind w:left="720"/>
      <w:contextualSpacing/>
    </w:pPr>
  </w:style>
  <w:style w:type="paragraph" w:styleId="Header">
    <w:name w:val="header"/>
    <w:basedOn w:val="Normal"/>
    <w:link w:val="HeaderChar"/>
    <w:rsid w:val="00B61DC7"/>
    <w:pPr>
      <w:tabs>
        <w:tab w:val="center" w:pos="4513"/>
        <w:tab w:val="right" w:pos="9026"/>
      </w:tabs>
    </w:pPr>
  </w:style>
  <w:style w:type="character" w:styleId="HeaderChar" w:customStyle="1">
    <w:name w:val="Header Char"/>
    <w:basedOn w:val="DefaultParagraphFont"/>
    <w:link w:val="Header"/>
    <w:rsid w:val="00B61DC7"/>
    <w:rPr>
      <w:rFonts w:ascii="Arial Narrow" w:hAnsi="Arial Narrow"/>
      <w:sz w:val="24"/>
      <w:szCs w:val="24"/>
      <w:lang w:val="en-GB" w:eastAsia="en-GB"/>
    </w:rPr>
  </w:style>
  <w:style w:type="paragraph" w:styleId="Footer">
    <w:name w:val="footer"/>
    <w:basedOn w:val="Normal"/>
    <w:link w:val="FooterChar"/>
    <w:uiPriority w:val="99"/>
    <w:rsid w:val="00B61DC7"/>
    <w:pPr>
      <w:tabs>
        <w:tab w:val="center" w:pos="4513"/>
        <w:tab w:val="right" w:pos="9026"/>
      </w:tabs>
    </w:pPr>
  </w:style>
  <w:style w:type="character" w:styleId="FooterChar" w:customStyle="1">
    <w:name w:val="Footer Char"/>
    <w:basedOn w:val="DefaultParagraphFont"/>
    <w:link w:val="Footer"/>
    <w:uiPriority w:val="99"/>
    <w:rsid w:val="00B61DC7"/>
    <w:rPr>
      <w:rFonts w:ascii="Arial Narrow" w:hAnsi="Arial Narrow"/>
      <w:sz w:val="24"/>
      <w:szCs w:val="24"/>
      <w:lang w:val="en-GB" w:eastAsia="en-GB"/>
    </w:rPr>
  </w:style>
  <w:style w:type="character" w:styleId="BodyTextIndentChar" w:customStyle="1">
    <w:name w:val="Body Text Indent Char"/>
    <w:basedOn w:val="DefaultParagraphFont"/>
    <w:link w:val="BodyTextIndent"/>
    <w:uiPriority w:val="99"/>
    <w:locked/>
    <w:rsid w:val="009A3D97"/>
    <w:rPr>
      <w:rFonts w:ascii="Arial" w:hAnsi="Arial"/>
      <w:lang w:val="en-US" w:eastAsia="en-US"/>
    </w:rPr>
  </w:style>
  <w:style w:type="paragraph" w:styleId="BalloonText">
    <w:name w:val="Balloon Text"/>
    <w:basedOn w:val="Normal"/>
    <w:link w:val="BalloonTextChar"/>
    <w:rsid w:val="001264FB"/>
    <w:rPr>
      <w:rFonts w:ascii="Tahoma" w:hAnsi="Tahoma" w:cs="Tahoma"/>
      <w:sz w:val="16"/>
      <w:szCs w:val="16"/>
    </w:rPr>
  </w:style>
  <w:style w:type="character" w:styleId="BalloonTextChar" w:customStyle="1">
    <w:name w:val="Balloon Text Char"/>
    <w:basedOn w:val="DefaultParagraphFont"/>
    <w:link w:val="BalloonText"/>
    <w:rsid w:val="001264FB"/>
    <w:rPr>
      <w:rFonts w:ascii="Tahoma" w:hAnsi="Tahoma" w:cs="Tahoma"/>
      <w:sz w:val="16"/>
      <w:szCs w:val="16"/>
      <w:lang w:val="en-GB" w:eastAsia="en-GB"/>
    </w:rPr>
  </w:style>
  <w:style w:type="paragraph" w:styleId="NoSpacing">
    <w:name w:val="No Spacing"/>
    <w:uiPriority w:val="1"/>
    <w:qFormat/>
    <w:rsid w:val="009536C5"/>
    <w:rPr>
      <w:rFonts w:asciiTheme="minorHAnsi" w:hAnsiTheme="minorHAnsi" w:eastAsiaTheme="minorHAnsi" w:cstheme="minorBidi"/>
      <w:sz w:val="24"/>
      <w:szCs w:val="24"/>
      <w:lang w:eastAsia="en-US"/>
    </w:rPr>
  </w:style>
  <w:style w:type="paragraph" w:styleId="ListBullet">
    <w:name w:val="List Bullet"/>
    <w:basedOn w:val="Normal"/>
    <w:uiPriority w:val="99"/>
    <w:semiHidden/>
    <w:unhideWhenUsed/>
    <w:rsid w:val="00FB526D"/>
    <w:pPr>
      <w:spacing w:before="100" w:beforeAutospacing="1" w:after="100" w:afterAutospacing="1"/>
    </w:pPr>
    <w:rPr>
      <w:rFonts w:ascii="Times New Roman" w:hAnsi="Times New Roman"/>
      <w:lang w:val="en-NZ"/>
    </w:rPr>
  </w:style>
  <w:style w:type="character" w:styleId="Strong">
    <w:name w:val="Strong"/>
    <w:basedOn w:val="DefaultParagraphFont"/>
    <w:uiPriority w:val="22"/>
    <w:qFormat/>
    <w:rsid w:val="00FB526D"/>
    <w:rPr>
      <w:b/>
      <w:bCs/>
    </w:rPr>
  </w:style>
  <w:style w:type="character" w:styleId="apple-converted-space" w:customStyle="1">
    <w:name w:val="apple-converted-space"/>
    <w:basedOn w:val="DefaultParagraphFont"/>
    <w:rsid w:val="00FB5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639386">
      <w:bodyDiv w:val="1"/>
      <w:marLeft w:val="0"/>
      <w:marRight w:val="0"/>
      <w:marTop w:val="0"/>
      <w:marBottom w:val="0"/>
      <w:divBdr>
        <w:top w:val="none" w:sz="0" w:space="0" w:color="auto"/>
        <w:left w:val="none" w:sz="0" w:space="0" w:color="auto"/>
        <w:bottom w:val="none" w:sz="0" w:space="0" w:color="auto"/>
        <w:right w:val="none" w:sz="0" w:space="0" w:color="auto"/>
      </w:divBdr>
    </w:div>
    <w:div w:id="1504542020">
      <w:bodyDiv w:val="1"/>
      <w:marLeft w:val="0"/>
      <w:marRight w:val="0"/>
      <w:marTop w:val="0"/>
      <w:marBottom w:val="0"/>
      <w:divBdr>
        <w:top w:val="none" w:sz="0" w:space="0" w:color="auto"/>
        <w:left w:val="none" w:sz="0" w:space="0" w:color="auto"/>
        <w:bottom w:val="none" w:sz="0" w:space="0" w:color="auto"/>
        <w:right w:val="none" w:sz="0" w:space="0" w:color="auto"/>
      </w:divBdr>
    </w:div>
    <w:div w:id="176221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66691-DF08-407A-8120-770847708DF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Turners Auctions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swstotesbury</dc:creator>
  <lastModifiedBy>Gal Fybish</lastModifiedBy>
  <revision>5</revision>
  <lastPrinted>2008-02-26T04:06:00.0000000Z</lastPrinted>
  <dcterms:created xsi:type="dcterms:W3CDTF">2026-03-04T03:21:00.0000000Z</dcterms:created>
  <dcterms:modified xsi:type="dcterms:W3CDTF">2026-03-26T01:41:25.0632925Z</dcterms:modified>
</coreProperties>
</file>